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57C4" w14:textId="56328B85" w:rsidR="00C12464" w:rsidRPr="007973B7" w:rsidRDefault="00440F6B" w:rsidP="00BF7256">
      <w:pPr>
        <w:pStyle w:val="1"/>
        <w:ind w:firstLine="709"/>
        <w:outlineLvl w:val="0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0B0787">
        <w:rPr>
          <w:rFonts w:ascii="Times New Roman" w:hAnsi="Times New Roman"/>
          <w:color w:val="000000"/>
          <w:sz w:val="22"/>
          <w:szCs w:val="22"/>
        </w:rPr>
        <w:t xml:space="preserve">ДОГОВОР </w:t>
      </w:r>
      <w:r w:rsidR="00D57B91" w:rsidRPr="000B0787">
        <w:rPr>
          <w:rFonts w:ascii="Times New Roman" w:hAnsi="Times New Roman"/>
          <w:color w:val="000000"/>
          <w:sz w:val="22"/>
          <w:szCs w:val="22"/>
        </w:rPr>
        <w:t>№</w:t>
      </w:r>
      <w:r w:rsidR="00566C47" w:rsidRPr="00566C47">
        <w:t xml:space="preserve"> </w:t>
      </w:r>
      <w:r w:rsidR="007973B7">
        <w:rPr>
          <w:rFonts w:ascii="Times New Roman" w:hAnsi="Times New Roman"/>
          <w:color w:val="000000"/>
          <w:sz w:val="22"/>
          <w:szCs w:val="22"/>
          <w:lang w:val="ru-RU"/>
        </w:rPr>
        <w:t>___</w:t>
      </w:r>
    </w:p>
    <w:p w14:paraId="1F13B433" w14:textId="77777777" w:rsidR="00C12464" w:rsidRPr="000B0787" w:rsidRDefault="00C12464" w:rsidP="00BF7256">
      <w:pPr>
        <w:ind w:firstLine="709"/>
        <w:jc w:val="center"/>
        <w:outlineLvl w:val="0"/>
        <w:rPr>
          <w:b/>
          <w:bCs/>
          <w:color w:val="000000"/>
          <w:sz w:val="22"/>
          <w:szCs w:val="22"/>
        </w:rPr>
      </w:pPr>
      <w:r w:rsidRPr="000B0787">
        <w:rPr>
          <w:b/>
          <w:bCs/>
          <w:color w:val="000000"/>
          <w:sz w:val="22"/>
          <w:szCs w:val="22"/>
        </w:rPr>
        <w:t>об оказании услуг таможенного представителя</w:t>
      </w:r>
    </w:p>
    <w:p w14:paraId="51F4D2A1" w14:textId="77777777" w:rsidR="007835E4" w:rsidRPr="000B0787" w:rsidRDefault="007835E4" w:rsidP="00BF7256">
      <w:pPr>
        <w:rPr>
          <w:color w:val="000000"/>
          <w:sz w:val="22"/>
          <w:szCs w:val="22"/>
        </w:rPr>
      </w:pPr>
    </w:p>
    <w:p w14:paraId="38415CFB" w14:textId="1C79C249" w:rsidR="00E73ED5" w:rsidRPr="000B0787" w:rsidRDefault="00D529D4" w:rsidP="00BF7256">
      <w:pPr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 xml:space="preserve">г. </w:t>
      </w:r>
      <w:r w:rsidR="00341E7B">
        <w:rPr>
          <w:color w:val="000000"/>
          <w:sz w:val="22"/>
          <w:szCs w:val="22"/>
        </w:rPr>
        <w:t>Владивосток</w:t>
      </w:r>
      <w:r w:rsidRPr="000B0787">
        <w:rPr>
          <w:color w:val="000000"/>
          <w:sz w:val="22"/>
          <w:szCs w:val="22"/>
        </w:rPr>
        <w:t xml:space="preserve">                                                 </w:t>
      </w:r>
      <w:r w:rsidR="001D6BF2">
        <w:rPr>
          <w:color w:val="000000"/>
          <w:sz w:val="22"/>
          <w:szCs w:val="22"/>
        </w:rPr>
        <w:t xml:space="preserve">                           </w:t>
      </w:r>
      <w:r w:rsidRPr="000B0787">
        <w:rPr>
          <w:color w:val="000000"/>
          <w:sz w:val="22"/>
          <w:szCs w:val="22"/>
        </w:rPr>
        <w:t xml:space="preserve"> </w:t>
      </w:r>
      <w:r w:rsidR="00513A7C" w:rsidRPr="000B0787">
        <w:rPr>
          <w:color w:val="000000"/>
          <w:sz w:val="22"/>
          <w:szCs w:val="22"/>
        </w:rPr>
        <w:t xml:space="preserve">             </w:t>
      </w:r>
      <w:r w:rsidR="00182E89" w:rsidRPr="000B0787">
        <w:rPr>
          <w:color w:val="000000"/>
          <w:sz w:val="22"/>
          <w:szCs w:val="22"/>
        </w:rPr>
        <w:t xml:space="preserve">   </w:t>
      </w:r>
      <w:r w:rsidR="00D57B91" w:rsidRPr="000B0787">
        <w:rPr>
          <w:color w:val="000000"/>
          <w:sz w:val="22"/>
          <w:szCs w:val="22"/>
        </w:rPr>
        <w:t xml:space="preserve">                   </w:t>
      </w:r>
      <w:r w:rsidR="00EC31C5">
        <w:rPr>
          <w:color w:val="000000"/>
          <w:sz w:val="22"/>
          <w:szCs w:val="22"/>
        </w:rPr>
        <w:t xml:space="preserve">   </w:t>
      </w:r>
      <w:r w:rsidR="005B54DF">
        <w:rPr>
          <w:color w:val="000000"/>
          <w:sz w:val="22"/>
          <w:szCs w:val="22"/>
        </w:rPr>
        <w:t xml:space="preserve">   </w:t>
      </w:r>
      <w:r w:rsidR="00EC31C5">
        <w:rPr>
          <w:color w:val="000000"/>
          <w:sz w:val="22"/>
          <w:szCs w:val="22"/>
        </w:rPr>
        <w:t>«</w:t>
      </w:r>
      <w:r w:rsidR="004322E5">
        <w:rPr>
          <w:color w:val="000000"/>
          <w:sz w:val="22"/>
          <w:szCs w:val="22"/>
        </w:rPr>
        <w:t>26</w:t>
      </w:r>
      <w:r w:rsidR="00EC31C5">
        <w:rPr>
          <w:color w:val="000000"/>
          <w:sz w:val="22"/>
          <w:szCs w:val="22"/>
        </w:rPr>
        <w:t>»</w:t>
      </w:r>
      <w:r w:rsidR="00DA07A9">
        <w:rPr>
          <w:color w:val="000000"/>
          <w:sz w:val="22"/>
          <w:szCs w:val="22"/>
        </w:rPr>
        <w:t xml:space="preserve"> </w:t>
      </w:r>
      <w:r w:rsidR="004322E5">
        <w:rPr>
          <w:color w:val="000000"/>
          <w:sz w:val="22"/>
          <w:szCs w:val="22"/>
        </w:rPr>
        <w:t>ноября</w:t>
      </w:r>
      <w:r w:rsidR="00DA07A9">
        <w:rPr>
          <w:color w:val="000000"/>
          <w:sz w:val="22"/>
          <w:szCs w:val="22"/>
        </w:rPr>
        <w:t xml:space="preserve"> </w:t>
      </w:r>
      <w:r w:rsidR="00EC31C5">
        <w:rPr>
          <w:color w:val="000000"/>
          <w:sz w:val="22"/>
          <w:szCs w:val="22"/>
        </w:rPr>
        <w:t>2024</w:t>
      </w:r>
      <w:r w:rsidR="00B067D7" w:rsidRPr="000B0787">
        <w:rPr>
          <w:color w:val="000000"/>
          <w:sz w:val="22"/>
          <w:szCs w:val="22"/>
        </w:rPr>
        <w:t xml:space="preserve"> </w:t>
      </w:r>
      <w:r w:rsidR="00C12464" w:rsidRPr="000B0787">
        <w:rPr>
          <w:color w:val="000000"/>
          <w:sz w:val="22"/>
          <w:szCs w:val="22"/>
        </w:rPr>
        <w:t>г.</w:t>
      </w:r>
    </w:p>
    <w:p w14:paraId="3E98D1A4" w14:textId="77777777" w:rsidR="0023434D" w:rsidRPr="000B0787" w:rsidRDefault="0023434D" w:rsidP="00BF7256">
      <w:pPr>
        <w:rPr>
          <w:color w:val="000000"/>
          <w:sz w:val="22"/>
          <w:szCs w:val="22"/>
        </w:rPr>
      </w:pPr>
    </w:p>
    <w:p w14:paraId="408BF764" w14:textId="090BB619" w:rsidR="00690930" w:rsidRPr="007076D3" w:rsidRDefault="00690930" w:rsidP="00BF7256">
      <w:pPr>
        <w:pStyle w:val="a3"/>
        <w:ind w:firstLine="709"/>
        <w:rPr>
          <w:sz w:val="22"/>
          <w:szCs w:val="22"/>
          <w:lang w:val="ru-RU"/>
        </w:rPr>
      </w:pPr>
      <w:r w:rsidRPr="00690930">
        <w:rPr>
          <w:sz w:val="22"/>
          <w:szCs w:val="22"/>
          <w:lang w:val="ru-RU"/>
        </w:rPr>
        <w:t>Общество с ограниченной ответственностью «</w:t>
      </w:r>
      <w:r w:rsidR="004322E5">
        <w:rPr>
          <w:sz w:val="22"/>
          <w:szCs w:val="22"/>
          <w:lang w:val="ru-RU"/>
        </w:rPr>
        <w:t>Востокбизнестрейд</w:t>
      </w:r>
      <w:r w:rsidRPr="00690930">
        <w:rPr>
          <w:sz w:val="22"/>
          <w:szCs w:val="22"/>
          <w:lang w:val="ru-RU"/>
        </w:rPr>
        <w:t xml:space="preserve">», именуемое в дальнейшем «Таможенный представитель», дата включения в реестр таможенных представителей </w:t>
      </w:r>
      <w:r w:rsidR="0086511D">
        <w:rPr>
          <w:sz w:val="22"/>
          <w:szCs w:val="22"/>
          <w:lang w:val="ru-RU"/>
        </w:rPr>
        <w:t>07</w:t>
      </w:r>
      <w:r w:rsidRPr="00690930">
        <w:rPr>
          <w:sz w:val="22"/>
          <w:szCs w:val="22"/>
          <w:lang w:val="ru-RU"/>
        </w:rPr>
        <w:t>.</w:t>
      </w:r>
      <w:r w:rsidR="0086511D">
        <w:rPr>
          <w:sz w:val="22"/>
          <w:szCs w:val="22"/>
          <w:lang w:val="ru-RU"/>
        </w:rPr>
        <w:t>11</w:t>
      </w:r>
      <w:r w:rsidRPr="00690930">
        <w:rPr>
          <w:sz w:val="22"/>
          <w:szCs w:val="22"/>
          <w:lang w:val="ru-RU"/>
        </w:rPr>
        <w:t>.202</w:t>
      </w:r>
      <w:r w:rsidR="0086511D">
        <w:rPr>
          <w:sz w:val="22"/>
          <w:szCs w:val="22"/>
          <w:lang w:val="ru-RU"/>
        </w:rPr>
        <w:t>4</w:t>
      </w:r>
      <w:r w:rsidRPr="00690930">
        <w:rPr>
          <w:sz w:val="22"/>
          <w:szCs w:val="22"/>
          <w:lang w:val="ru-RU"/>
        </w:rPr>
        <w:t xml:space="preserve"> года, регистрационный номер в </w:t>
      </w:r>
      <w:r w:rsidRPr="007076D3">
        <w:rPr>
          <w:sz w:val="22"/>
          <w:szCs w:val="22"/>
          <w:lang w:val="ru-RU"/>
        </w:rPr>
        <w:t>реестре 1</w:t>
      </w:r>
      <w:r w:rsidR="0086511D">
        <w:rPr>
          <w:sz w:val="22"/>
          <w:szCs w:val="22"/>
          <w:lang w:val="ru-RU"/>
        </w:rPr>
        <w:t>845</w:t>
      </w:r>
      <w:r w:rsidRPr="007076D3">
        <w:rPr>
          <w:sz w:val="22"/>
          <w:szCs w:val="22"/>
          <w:lang w:val="ru-RU"/>
        </w:rPr>
        <w:t xml:space="preserve">, в лице директора </w:t>
      </w:r>
      <w:r w:rsidR="004322E5">
        <w:rPr>
          <w:sz w:val="22"/>
          <w:szCs w:val="22"/>
          <w:lang w:val="ru-RU"/>
        </w:rPr>
        <w:t>Марченко</w:t>
      </w:r>
      <w:r w:rsidRPr="007076D3">
        <w:rPr>
          <w:sz w:val="22"/>
          <w:szCs w:val="22"/>
          <w:lang w:val="ru-RU"/>
        </w:rPr>
        <w:t xml:space="preserve"> </w:t>
      </w:r>
      <w:r w:rsidR="004322E5">
        <w:rPr>
          <w:sz w:val="22"/>
          <w:szCs w:val="22"/>
          <w:lang w:val="ru-RU"/>
        </w:rPr>
        <w:t>Ивана</w:t>
      </w:r>
      <w:r w:rsidRPr="007076D3">
        <w:rPr>
          <w:sz w:val="22"/>
          <w:szCs w:val="22"/>
          <w:lang w:val="ru-RU"/>
        </w:rPr>
        <w:t xml:space="preserve"> </w:t>
      </w:r>
      <w:r w:rsidR="004322E5">
        <w:rPr>
          <w:sz w:val="22"/>
          <w:szCs w:val="22"/>
          <w:lang w:val="ru-RU"/>
        </w:rPr>
        <w:t>Владимировича</w:t>
      </w:r>
      <w:r w:rsidRPr="007076D3">
        <w:rPr>
          <w:sz w:val="22"/>
          <w:szCs w:val="22"/>
          <w:lang w:val="ru-RU"/>
        </w:rPr>
        <w:t xml:space="preserve">, действующего на основании Устава, </w:t>
      </w:r>
      <w:r w:rsidR="000677C3" w:rsidRPr="007076D3">
        <w:rPr>
          <w:sz w:val="22"/>
          <w:szCs w:val="22"/>
        </w:rPr>
        <w:t>с одной стороны, и</w:t>
      </w:r>
      <w:r w:rsidR="000677C3" w:rsidRPr="007076D3">
        <w:rPr>
          <w:sz w:val="22"/>
          <w:szCs w:val="22"/>
          <w:lang w:val="ru-RU"/>
        </w:rPr>
        <w:t xml:space="preserve"> </w:t>
      </w:r>
    </w:p>
    <w:p w14:paraId="6B2443F3" w14:textId="36CB629B" w:rsidR="00C12464" w:rsidRPr="000B0787" w:rsidRDefault="00E65314" w:rsidP="002F1A0F">
      <w:pPr>
        <w:spacing w:after="2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4322E5">
        <w:rPr>
          <w:color w:val="000000"/>
          <w:sz w:val="22"/>
          <w:szCs w:val="22"/>
        </w:rPr>
        <w:t>_______________________________</w:t>
      </w:r>
      <w:r w:rsidR="007076D3" w:rsidRPr="007076D3">
        <w:rPr>
          <w:color w:val="000000"/>
          <w:sz w:val="22"/>
          <w:szCs w:val="22"/>
        </w:rPr>
        <w:t xml:space="preserve">, </w:t>
      </w:r>
      <w:r w:rsidR="00C12464" w:rsidRPr="007076D3">
        <w:rPr>
          <w:color w:val="000000"/>
          <w:sz w:val="22"/>
          <w:szCs w:val="22"/>
        </w:rPr>
        <w:t>и</w:t>
      </w:r>
      <w:r w:rsidR="005B54DF">
        <w:rPr>
          <w:color w:val="000000"/>
          <w:sz w:val="22"/>
          <w:szCs w:val="22"/>
        </w:rPr>
        <w:t>менуемое в дальнейшем «Клиент», действующий</w:t>
      </w:r>
      <w:r w:rsidR="00C12464" w:rsidRPr="007076D3">
        <w:rPr>
          <w:color w:val="000000"/>
          <w:sz w:val="22"/>
          <w:szCs w:val="22"/>
        </w:rPr>
        <w:t xml:space="preserve"> на основании</w:t>
      </w:r>
      <w:r w:rsidR="001E7C50">
        <w:rPr>
          <w:color w:val="000000"/>
          <w:sz w:val="22"/>
          <w:szCs w:val="22"/>
        </w:rPr>
        <w:t xml:space="preserve"> </w:t>
      </w:r>
      <w:r w:rsidR="004322E5">
        <w:rPr>
          <w:color w:val="000000"/>
          <w:sz w:val="22"/>
          <w:szCs w:val="22"/>
        </w:rPr>
        <w:t>_____________________</w:t>
      </w:r>
      <w:r w:rsidR="00C12464" w:rsidRPr="007076D3">
        <w:rPr>
          <w:color w:val="000000"/>
          <w:sz w:val="22"/>
          <w:szCs w:val="22"/>
        </w:rPr>
        <w:t>,</w:t>
      </w:r>
      <w:r w:rsidR="00695F21" w:rsidRPr="007076D3">
        <w:rPr>
          <w:color w:val="000000"/>
          <w:sz w:val="22"/>
          <w:szCs w:val="22"/>
        </w:rPr>
        <w:t xml:space="preserve"> </w:t>
      </w:r>
      <w:r w:rsidR="00C12464" w:rsidRPr="007076D3">
        <w:rPr>
          <w:color w:val="000000"/>
          <w:sz w:val="22"/>
          <w:szCs w:val="22"/>
        </w:rPr>
        <w:t>с другой стороны, заключили настоящий Договор о нижеследующем</w:t>
      </w:r>
      <w:r w:rsidR="00584F52" w:rsidRPr="007076D3">
        <w:rPr>
          <w:sz w:val="22"/>
          <w:szCs w:val="22"/>
        </w:rPr>
        <w:t>:</w:t>
      </w:r>
    </w:p>
    <w:p w14:paraId="312BCC2E" w14:textId="77777777" w:rsidR="00451D24" w:rsidRPr="000B0787" w:rsidRDefault="00451D24" w:rsidP="00BF7256">
      <w:pPr>
        <w:ind w:firstLine="709"/>
        <w:jc w:val="both"/>
        <w:rPr>
          <w:color w:val="000000"/>
          <w:sz w:val="22"/>
          <w:szCs w:val="22"/>
        </w:rPr>
      </w:pPr>
    </w:p>
    <w:p w14:paraId="694FABAC" w14:textId="77777777" w:rsidR="00C12464" w:rsidRPr="000B0787" w:rsidRDefault="00C12464" w:rsidP="00BF7256">
      <w:pPr>
        <w:numPr>
          <w:ilvl w:val="0"/>
          <w:numId w:val="8"/>
        </w:numPr>
        <w:tabs>
          <w:tab w:val="clear" w:pos="3289"/>
          <w:tab w:val="num" w:pos="0"/>
          <w:tab w:val="left" w:pos="284"/>
        </w:tabs>
        <w:ind w:left="0" w:firstLine="0"/>
        <w:jc w:val="center"/>
        <w:rPr>
          <w:b/>
          <w:bCs/>
          <w:sz w:val="22"/>
          <w:szCs w:val="22"/>
        </w:rPr>
      </w:pPr>
      <w:r w:rsidRPr="000B0787">
        <w:rPr>
          <w:b/>
          <w:bCs/>
          <w:sz w:val="22"/>
          <w:szCs w:val="22"/>
        </w:rPr>
        <w:t>Предмет Договора</w:t>
      </w:r>
    </w:p>
    <w:p w14:paraId="3079E2FE" w14:textId="022E75E0" w:rsidR="00247DEB" w:rsidRPr="000B0787" w:rsidRDefault="00247DEB" w:rsidP="00BF7256">
      <w:pPr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0B0787">
        <w:rPr>
          <w:sz w:val="22"/>
          <w:szCs w:val="22"/>
        </w:rPr>
        <w:t xml:space="preserve">Таможенный представитель </w:t>
      </w:r>
      <w:r w:rsidRPr="000B0787">
        <w:rPr>
          <w:color w:val="000000"/>
          <w:sz w:val="22"/>
          <w:szCs w:val="22"/>
        </w:rPr>
        <w:t xml:space="preserve">совершает от имени и по поручению Клиента таможенные операции по декларированию таможенному органу товаров Клиента в соответствии с таможенным законодательством </w:t>
      </w:r>
      <w:r w:rsidR="00DD2789" w:rsidRPr="000B0787">
        <w:rPr>
          <w:color w:val="000000"/>
          <w:sz w:val="22"/>
          <w:szCs w:val="22"/>
        </w:rPr>
        <w:t xml:space="preserve">Евразийского экономического союза </w:t>
      </w:r>
      <w:r w:rsidRPr="000B0787">
        <w:rPr>
          <w:color w:val="000000"/>
          <w:sz w:val="22"/>
          <w:szCs w:val="22"/>
        </w:rPr>
        <w:t>и Российской Федерации.</w:t>
      </w:r>
    </w:p>
    <w:p w14:paraId="4F05E744" w14:textId="2150A783" w:rsidR="0023434D" w:rsidRPr="000B0787" w:rsidRDefault="0023434D" w:rsidP="00BF7256">
      <w:pPr>
        <w:ind w:firstLine="709"/>
        <w:jc w:val="both"/>
        <w:rPr>
          <w:sz w:val="22"/>
          <w:szCs w:val="22"/>
        </w:rPr>
      </w:pPr>
      <w:r w:rsidRPr="000B0787">
        <w:rPr>
          <w:sz w:val="22"/>
          <w:szCs w:val="22"/>
        </w:rPr>
        <w:t xml:space="preserve">Состав, перечень таких таможенных операций и требования к ним определяются </w:t>
      </w:r>
      <w:r w:rsidR="00513A7C" w:rsidRPr="000B0787">
        <w:rPr>
          <w:sz w:val="22"/>
          <w:szCs w:val="22"/>
        </w:rPr>
        <w:t>М</w:t>
      </w:r>
      <w:r w:rsidRPr="000B0787">
        <w:rPr>
          <w:sz w:val="22"/>
          <w:szCs w:val="22"/>
        </w:rPr>
        <w:t>еждународными договорами, актами в сфере таможенного регулирования Евразийского экономического союза и Российской Федерации, нормативно-правовыми актами федерального органа исполнительной власти, осуществляющего функции по выработке государственной политики и нормативно-правовому регулированию в области таможенного дела, и федерального органа исполнительной власти, осуществляющего</w:t>
      </w:r>
      <w:r w:rsidR="00513A7C" w:rsidRPr="000B0787">
        <w:rPr>
          <w:sz w:val="22"/>
          <w:szCs w:val="22"/>
        </w:rPr>
        <w:t xml:space="preserve"> </w:t>
      </w:r>
      <w:r w:rsidRPr="000B0787">
        <w:rPr>
          <w:sz w:val="22"/>
          <w:szCs w:val="22"/>
        </w:rPr>
        <w:t xml:space="preserve"> функции по контролю и надзо</w:t>
      </w:r>
      <w:r w:rsidR="005471E7">
        <w:rPr>
          <w:sz w:val="22"/>
          <w:szCs w:val="22"/>
        </w:rPr>
        <w:t xml:space="preserve">ру </w:t>
      </w:r>
      <w:r w:rsidRPr="000B0787">
        <w:rPr>
          <w:sz w:val="22"/>
          <w:szCs w:val="22"/>
        </w:rPr>
        <w:t>в области таможенного дела, а также положениями настоящего Договора.</w:t>
      </w:r>
    </w:p>
    <w:p w14:paraId="3085F000" w14:textId="77777777" w:rsidR="00247DEB" w:rsidRPr="000B0787" w:rsidRDefault="00247DEB" w:rsidP="00BF7256">
      <w:pPr>
        <w:ind w:firstLine="709"/>
        <w:jc w:val="both"/>
        <w:rPr>
          <w:color w:val="000000"/>
          <w:sz w:val="22"/>
          <w:szCs w:val="22"/>
        </w:rPr>
      </w:pPr>
      <w:r w:rsidRPr="000B0787">
        <w:rPr>
          <w:sz w:val="22"/>
          <w:szCs w:val="22"/>
        </w:rPr>
        <w:t xml:space="preserve">1.2. Таможенный представитель оказывает, </w:t>
      </w:r>
      <w:r w:rsidRPr="000B0787">
        <w:rPr>
          <w:color w:val="000000"/>
          <w:sz w:val="22"/>
          <w:szCs w:val="22"/>
        </w:rPr>
        <w:t>а Клиент принимает оказанные ему услуги и оплачивает их в порядке и на условиях, предусмотренных настоящим Договором, а также Дополнительными соглашениями к нему.</w:t>
      </w:r>
    </w:p>
    <w:p w14:paraId="0305EC72" w14:textId="637B0991" w:rsidR="00451D24" w:rsidRPr="000B0787" w:rsidRDefault="00B55C63" w:rsidP="00BF7256">
      <w:pPr>
        <w:ind w:firstLine="709"/>
        <w:jc w:val="both"/>
        <w:rPr>
          <w:sz w:val="22"/>
          <w:szCs w:val="22"/>
        </w:rPr>
      </w:pPr>
      <w:r w:rsidRPr="000B0787">
        <w:rPr>
          <w:sz w:val="22"/>
          <w:szCs w:val="22"/>
        </w:rPr>
        <w:t>1.3</w:t>
      </w:r>
      <w:r w:rsidR="00247DEB" w:rsidRPr="000B0787">
        <w:rPr>
          <w:sz w:val="22"/>
          <w:szCs w:val="22"/>
        </w:rPr>
        <w:t>. Иные таможенные операции Таможенный представитель может совершать если перечень, объем и стоимость таких услуг согласованы сторонами в дополнительном соглашении к настоящему договору.</w:t>
      </w:r>
    </w:p>
    <w:p w14:paraId="6221704F" w14:textId="77777777" w:rsidR="00247DEB" w:rsidRPr="000B0787" w:rsidRDefault="00247DEB" w:rsidP="00BF7256">
      <w:pPr>
        <w:pStyle w:val="ad"/>
        <w:numPr>
          <w:ilvl w:val="0"/>
          <w:numId w:val="8"/>
        </w:numPr>
        <w:tabs>
          <w:tab w:val="clear" w:pos="3289"/>
          <w:tab w:val="num" w:pos="0"/>
          <w:tab w:val="left" w:pos="284"/>
        </w:tabs>
        <w:ind w:left="0" w:firstLine="0"/>
        <w:jc w:val="center"/>
        <w:outlineLvl w:val="0"/>
        <w:rPr>
          <w:b/>
          <w:bCs/>
          <w:sz w:val="22"/>
          <w:szCs w:val="22"/>
        </w:rPr>
      </w:pPr>
      <w:r w:rsidRPr="000B0787">
        <w:rPr>
          <w:b/>
          <w:bCs/>
          <w:sz w:val="22"/>
          <w:szCs w:val="22"/>
        </w:rPr>
        <w:t>Права и обязанности Сторон</w:t>
      </w:r>
    </w:p>
    <w:p w14:paraId="37DE70E0" w14:textId="77777777" w:rsidR="00247DEB" w:rsidRPr="000B0787" w:rsidRDefault="00247DEB" w:rsidP="00BF7256">
      <w:pPr>
        <w:tabs>
          <w:tab w:val="left" w:pos="720"/>
        </w:tabs>
        <w:ind w:left="60" w:firstLine="649"/>
        <w:jc w:val="both"/>
        <w:rPr>
          <w:sz w:val="22"/>
          <w:szCs w:val="22"/>
        </w:rPr>
      </w:pPr>
      <w:r w:rsidRPr="000B0787">
        <w:rPr>
          <w:sz w:val="22"/>
          <w:szCs w:val="22"/>
          <w:u w:val="single"/>
        </w:rPr>
        <w:t>2.1 Таможенный представитель обязан:</w:t>
      </w:r>
    </w:p>
    <w:p w14:paraId="6B9D039C" w14:textId="77777777" w:rsidR="00247DEB" w:rsidRPr="000B0787" w:rsidRDefault="00247DEB" w:rsidP="00BF7256">
      <w:pPr>
        <w:tabs>
          <w:tab w:val="left" w:pos="720"/>
        </w:tabs>
        <w:ind w:left="60" w:firstLine="64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2.1.1.  от имени Клиента представлять его интересы в таможенном органе в рамках совершения таможенных операций, предусмотренных настоящим договором;</w:t>
      </w:r>
    </w:p>
    <w:p w14:paraId="01A06765" w14:textId="77777777" w:rsidR="00247DEB" w:rsidRPr="000B0787" w:rsidRDefault="00247DEB" w:rsidP="00BF7256">
      <w:pPr>
        <w:tabs>
          <w:tab w:val="left" w:pos="720"/>
        </w:tabs>
        <w:ind w:left="60" w:firstLine="649"/>
        <w:jc w:val="both"/>
        <w:rPr>
          <w:sz w:val="22"/>
          <w:szCs w:val="22"/>
        </w:rPr>
      </w:pPr>
      <w:r w:rsidRPr="000B0787">
        <w:rPr>
          <w:color w:val="000000"/>
          <w:sz w:val="22"/>
          <w:szCs w:val="22"/>
        </w:rPr>
        <w:t>2.1.2. исполнять данное ему поручение в соответствии с указаниями Клиента, не противоречащими таможенному законодательству;</w:t>
      </w:r>
    </w:p>
    <w:p w14:paraId="01AB3A94" w14:textId="77777777" w:rsidR="00247DEB" w:rsidRPr="000B0787" w:rsidRDefault="00247DEB" w:rsidP="00BF7256">
      <w:pPr>
        <w:tabs>
          <w:tab w:val="left" w:pos="720"/>
        </w:tabs>
        <w:ind w:left="60" w:firstLine="649"/>
        <w:jc w:val="both"/>
        <w:rPr>
          <w:sz w:val="22"/>
          <w:szCs w:val="22"/>
        </w:rPr>
      </w:pPr>
      <w:r w:rsidRPr="000B0787">
        <w:rPr>
          <w:sz w:val="22"/>
          <w:szCs w:val="22"/>
        </w:rPr>
        <w:t xml:space="preserve">2.1.3. оформлять и </w:t>
      </w:r>
      <w:r w:rsidR="008C6D66" w:rsidRPr="000B0787">
        <w:rPr>
          <w:sz w:val="22"/>
          <w:szCs w:val="22"/>
        </w:rPr>
        <w:t xml:space="preserve">подавать </w:t>
      </w:r>
      <w:r w:rsidRPr="000B0787">
        <w:rPr>
          <w:sz w:val="22"/>
          <w:szCs w:val="22"/>
        </w:rPr>
        <w:t>таможенному органу декларацию на товары (ДТ)</w:t>
      </w:r>
      <w:r w:rsidR="00DD2789" w:rsidRPr="000B0787">
        <w:rPr>
          <w:sz w:val="22"/>
          <w:szCs w:val="22"/>
        </w:rPr>
        <w:t>, транзитную декларацию (ТД)</w:t>
      </w:r>
      <w:r w:rsidRPr="000B0787">
        <w:rPr>
          <w:sz w:val="22"/>
          <w:szCs w:val="22"/>
        </w:rPr>
        <w:t xml:space="preserve"> и другие документы, необходимые для декларирования товара в соответствии с действующим законодательством.  </w:t>
      </w:r>
    </w:p>
    <w:p w14:paraId="20F2EBAD" w14:textId="77777777" w:rsidR="00247DEB" w:rsidRPr="000B0787" w:rsidRDefault="00247DEB" w:rsidP="00BF7256">
      <w:pPr>
        <w:numPr>
          <w:ilvl w:val="2"/>
          <w:numId w:val="15"/>
        </w:numPr>
        <w:tabs>
          <w:tab w:val="left" w:pos="720"/>
        </w:tabs>
        <w:ind w:left="0" w:firstLine="720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 xml:space="preserve">предоставлять Клиенту необходимые консультации и рекомендации в отношении декларируемого товара, по которому Таможенный представитель </w:t>
      </w:r>
      <w:r w:rsidR="008549AC" w:rsidRPr="000B0787">
        <w:rPr>
          <w:color w:val="000000"/>
          <w:sz w:val="22"/>
          <w:szCs w:val="22"/>
        </w:rPr>
        <w:t xml:space="preserve">по поручению Клиента </w:t>
      </w:r>
      <w:r w:rsidRPr="000B0787">
        <w:rPr>
          <w:color w:val="000000"/>
          <w:sz w:val="22"/>
          <w:szCs w:val="22"/>
        </w:rPr>
        <w:t xml:space="preserve">приступил к совершению таможенных операций или оформлению таможенной декларации; </w:t>
      </w:r>
    </w:p>
    <w:p w14:paraId="22481BC2" w14:textId="77777777" w:rsidR="00247DEB" w:rsidRPr="000B0787" w:rsidRDefault="00247DEB" w:rsidP="00BF7256">
      <w:pPr>
        <w:numPr>
          <w:ilvl w:val="2"/>
          <w:numId w:val="15"/>
        </w:numPr>
        <w:tabs>
          <w:tab w:val="left" w:pos="720"/>
        </w:tabs>
        <w:ind w:left="0" w:firstLine="720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предоставлять таможенным органам декларируемые товары Клиента для досмотра, осмотра;</w:t>
      </w:r>
    </w:p>
    <w:p w14:paraId="435DACBE" w14:textId="77777777" w:rsidR="00247DEB" w:rsidRPr="000B0787" w:rsidRDefault="00247DEB" w:rsidP="00BF7256">
      <w:pPr>
        <w:numPr>
          <w:ilvl w:val="2"/>
          <w:numId w:val="15"/>
        </w:numPr>
        <w:tabs>
          <w:tab w:val="left" w:pos="720"/>
          <w:tab w:val="num" w:pos="1418"/>
        </w:tabs>
        <w:ind w:left="0" w:firstLine="720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 xml:space="preserve">обеспечить присутствие своего представителя при осуществлении таможенным органом фактического контроля в отношении товаров Клиента; </w:t>
      </w:r>
    </w:p>
    <w:p w14:paraId="7BB8CD40" w14:textId="77777777" w:rsidR="00247DEB" w:rsidRPr="000B0787" w:rsidRDefault="00247DEB" w:rsidP="00BF7256">
      <w:pPr>
        <w:numPr>
          <w:ilvl w:val="2"/>
          <w:numId w:val="15"/>
        </w:numPr>
        <w:tabs>
          <w:tab w:val="left" w:pos="720"/>
          <w:tab w:val="num" w:pos="1418"/>
        </w:tabs>
        <w:ind w:left="0" w:firstLine="720"/>
        <w:jc w:val="both"/>
        <w:rPr>
          <w:sz w:val="22"/>
          <w:szCs w:val="22"/>
        </w:rPr>
      </w:pPr>
      <w:r w:rsidRPr="000B0787">
        <w:rPr>
          <w:sz w:val="22"/>
          <w:szCs w:val="22"/>
        </w:rPr>
        <w:t xml:space="preserve">сообщать Клиенту по его требованию все сведения о ходе исполнения его поручений. По окончании таможенного оформления товаров Клиента </w:t>
      </w:r>
      <w:r w:rsidR="00B55C63" w:rsidRPr="000B0787">
        <w:rPr>
          <w:sz w:val="22"/>
          <w:szCs w:val="22"/>
        </w:rPr>
        <w:t>незамедлительно</w:t>
      </w:r>
      <w:r w:rsidRPr="000B0787">
        <w:rPr>
          <w:sz w:val="22"/>
          <w:szCs w:val="22"/>
        </w:rPr>
        <w:t xml:space="preserve"> уведомить его о таком окончании и передать документы, свидетельствующие о таком окончании;</w:t>
      </w:r>
    </w:p>
    <w:p w14:paraId="7BA6F8B2" w14:textId="77777777" w:rsidR="00247DEB" w:rsidRPr="000B0787" w:rsidRDefault="00247DEB" w:rsidP="00BF7256">
      <w:pPr>
        <w:tabs>
          <w:tab w:val="left" w:pos="993"/>
        </w:tabs>
        <w:ind w:firstLine="720"/>
        <w:jc w:val="both"/>
        <w:rPr>
          <w:sz w:val="22"/>
          <w:szCs w:val="22"/>
        </w:rPr>
      </w:pPr>
      <w:r w:rsidRPr="000B0787">
        <w:rPr>
          <w:sz w:val="22"/>
          <w:szCs w:val="22"/>
        </w:rPr>
        <w:t>2.1.8. использовать документы и сведения, составляющие коммерческую тайну Клиента, исключительно для таможенных целей. Не разглашать и не передавать третьим лицам информацию о Клиенте и его хозяйственной деятельности, ставшую известной в связи с исполнением настоящего Договора;</w:t>
      </w:r>
    </w:p>
    <w:p w14:paraId="4F9FCCF5" w14:textId="1A7CCF77" w:rsidR="00247DEB" w:rsidRPr="000B0787" w:rsidRDefault="00B55C63" w:rsidP="00BF7256">
      <w:pPr>
        <w:numPr>
          <w:ilvl w:val="2"/>
          <w:numId w:val="16"/>
        </w:numPr>
        <w:tabs>
          <w:tab w:val="left" w:pos="720"/>
        </w:tabs>
        <w:ind w:left="0"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оформить</w:t>
      </w:r>
      <w:r w:rsidR="00247DEB" w:rsidRPr="000B0787">
        <w:rPr>
          <w:color w:val="000000"/>
          <w:sz w:val="22"/>
          <w:szCs w:val="22"/>
        </w:rPr>
        <w:t xml:space="preserve"> </w:t>
      </w:r>
      <w:r w:rsidR="00451D24" w:rsidRPr="000B0787">
        <w:rPr>
          <w:color w:val="000000"/>
          <w:sz w:val="22"/>
          <w:szCs w:val="22"/>
        </w:rPr>
        <w:t>УПД</w:t>
      </w:r>
      <w:r w:rsidR="00247DEB" w:rsidRPr="000B0787">
        <w:rPr>
          <w:color w:val="000000"/>
          <w:sz w:val="22"/>
          <w:szCs w:val="22"/>
        </w:rPr>
        <w:t xml:space="preserve"> об оказании услуг;</w:t>
      </w:r>
    </w:p>
    <w:p w14:paraId="4086BC6E" w14:textId="77777777" w:rsidR="00247DEB" w:rsidRPr="000B0787" w:rsidRDefault="00247DEB" w:rsidP="00BF7256">
      <w:pPr>
        <w:numPr>
          <w:ilvl w:val="2"/>
          <w:numId w:val="16"/>
        </w:numPr>
        <w:tabs>
          <w:tab w:val="left" w:pos="720"/>
        </w:tabs>
        <w:ind w:left="0" w:firstLine="720"/>
        <w:jc w:val="both"/>
        <w:rPr>
          <w:sz w:val="22"/>
          <w:szCs w:val="22"/>
        </w:rPr>
      </w:pPr>
      <w:r w:rsidRPr="000B0787">
        <w:rPr>
          <w:sz w:val="22"/>
          <w:szCs w:val="22"/>
        </w:rPr>
        <w:t>в случаях, когда поручение Клиента может быть исполнено несколькими способами, исполнять поручение Клиента на наиболее выгодных для последнего условиях;</w:t>
      </w:r>
    </w:p>
    <w:p w14:paraId="0BF7913F" w14:textId="77777777" w:rsidR="00247DEB" w:rsidRPr="000B0787" w:rsidRDefault="00247DEB" w:rsidP="00BF7256">
      <w:pPr>
        <w:numPr>
          <w:ilvl w:val="2"/>
          <w:numId w:val="16"/>
        </w:numPr>
        <w:tabs>
          <w:tab w:val="left" w:pos="720"/>
        </w:tabs>
        <w:ind w:left="0" w:firstLine="720"/>
        <w:jc w:val="both"/>
        <w:rPr>
          <w:sz w:val="22"/>
          <w:szCs w:val="22"/>
        </w:rPr>
      </w:pPr>
      <w:r w:rsidRPr="000B0787">
        <w:rPr>
          <w:sz w:val="22"/>
          <w:szCs w:val="22"/>
        </w:rPr>
        <w:lastRenderedPageBreak/>
        <w:t>не предпринимать без письменного согласия Клиента никаких действий, направленных на возникновение у Клиента каких-либо обязательств перед третьими лицами, за исключением обязательств перед таможенными органами, вытекающих из требований таможенного законодательства;</w:t>
      </w:r>
    </w:p>
    <w:p w14:paraId="338BC3BA" w14:textId="77777777" w:rsidR="005C03D0" w:rsidRPr="000B0787" w:rsidRDefault="005C03D0" w:rsidP="00BF7256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0B0787">
        <w:rPr>
          <w:sz w:val="22"/>
          <w:szCs w:val="22"/>
        </w:rPr>
        <w:t xml:space="preserve">2.1.12. Совершать помещение товаров на временное хранение на СВХ в сроки, установленные таможенным законодательством, при условии обеспечения Клиентом своевременного прибытия водителя транспортного средства с товаром на СВХ. </w:t>
      </w:r>
    </w:p>
    <w:p w14:paraId="13E085FF" w14:textId="77777777" w:rsidR="00247DEB" w:rsidRPr="000B0787" w:rsidRDefault="00247DEB" w:rsidP="00BF725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B0787">
        <w:rPr>
          <w:sz w:val="22"/>
          <w:szCs w:val="22"/>
        </w:rPr>
        <w:t>2.1.1</w:t>
      </w:r>
      <w:r w:rsidR="005C03D0" w:rsidRPr="000B0787">
        <w:rPr>
          <w:sz w:val="22"/>
          <w:szCs w:val="22"/>
        </w:rPr>
        <w:t>3</w:t>
      </w:r>
      <w:r w:rsidRPr="000B0787">
        <w:rPr>
          <w:sz w:val="22"/>
          <w:szCs w:val="22"/>
        </w:rPr>
        <w:t xml:space="preserve">. в обязанности Таможенного представителя не входит совершение таможенных операций, связанных с соблюдением требований и условий заявленных таможенных процедур, а также иных обязанностей, которые в соответствии с таможенным законодательством таможенного союза возлагаются только </w:t>
      </w:r>
      <w:r w:rsidRPr="000B0787">
        <w:rPr>
          <w:color w:val="000000"/>
          <w:sz w:val="22"/>
          <w:szCs w:val="22"/>
        </w:rPr>
        <w:t>на Клиента;</w:t>
      </w:r>
    </w:p>
    <w:p w14:paraId="27814FCB" w14:textId="77777777" w:rsidR="00247DEB" w:rsidRPr="000B0787" w:rsidRDefault="00247DEB" w:rsidP="00BF725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2.1.1</w:t>
      </w:r>
      <w:r w:rsidR="005C03D0" w:rsidRPr="000B0787">
        <w:rPr>
          <w:color w:val="000000"/>
          <w:sz w:val="22"/>
          <w:szCs w:val="22"/>
        </w:rPr>
        <w:t>4</w:t>
      </w:r>
      <w:r w:rsidRPr="000B0787">
        <w:rPr>
          <w:color w:val="000000"/>
          <w:sz w:val="22"/>
          <w:szCs w:val="22"/>
        </w:rPr>
        <w:t>. обеспечить сохранность персональных данных работников Клиента, ставших известными Таможенному представителю в связи с исполнением настоящего Договора.</w:t>
      </w:r>
    </w:p>
    <w:p w14:paraId="26DEF584" w14:textId="77777777" w:rsidR="001A29D6" w:rsidRPr="000B0787" w:rsidRDefault="001A29D6" w:rsidP="00BF7256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2.1.15. оплачивать таможенные платежи в таможенный орган.</w:t>
      </w:r>
    </w:p>
    <w:p w14:paraId="527D8977" w14:textId="77777777" w:rsidR="00247DEB" w:rsidRPr="000B0787" w:rsidRDefault="00247DEB" w:rsidP="00BF7256">
      <w:pPr>
        <w:pStyle w:val="a6"/>
        <w:ind w:firstLine="709"/>
        <w:rPr>
          <w:sz w:val="22"/>
          <w:szCs w:val="22"/>
        </w:rPr>
      </w:pPr>
      <w:r w:rsidRPr="000B0787">
        <w:rPr>
          <w:color w:val="000000"/>
          <w:sz w:val="22"/>
          <w:szCs w:val="22"/>
        </w:rPr>
        <w:tab/>
      </w:r>
      <w:r w:rsidRPr="000B0787">
        <w:rPr>
          <w:sz w:val="22"/>
          <w:szCs w:val="22"/>
          <w:u w:val="single"/>
        </w:rPr>
        <w:t>2.2. Таможенный представитель имеет право:</w:t>
      </w:r>
    </w:p>
    <w:p w14:paraId="350F8322" w14:textId="77777777" w:rsidR="00247DEB" w:rsidRPr="000B0787" w:rsidRDefault="00247DEB" w:rsidP="00BF725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B0787">
        <w:rPr>
          <w:sz w:val="22"/>
          <w:szCs w:val="22"/>
        </w:rPr>
        <w:t xml:space="preserve">2.2.1. требовать от </w:t>
      </w:r>
      <w:r w:rsidRPr="000B0787">
        <w:rPr>
          <w:color w:val="000000"/>
          <w:sz w:val="22"/>
          <w:szCs w:val="22"/>
        </w:rPr>
        <w:t xml:space="preserve">Клиента </w:t>
      </w:r>
      <w:r w:rsidRPr="000B0787">
        <w:rPr>
          <w:sz w:val="22"/>
          <w:szCs w:val="22"/>
        </w:rPr>
        <w:t xml:space="preserve">перевод с иностранного языка документов, предоставляемых для таможенного оформления; требовать документы и сведения, необходимые для таможенных целей, в том числе содержащие информацию, составляющую коммерческую, банковскую и иную охраняемую законом тайну либо другую конфиденциальную информацию, и получать такие документы и сведения в сроки, исключающие нарушение </w:t>
      </w:r>
      <w:r w:rsidRPr="000B0787">
        <w:rPr>
          <w:color w:val="000000"/>
          <w:sz w:val="22"/>
          <w:szCs w:val="22"/>
        </w:rPr>
        <w:t xml:space="preserve">таможенного </w:t>
      </w:r>
      <w:r w:rsidRPr="000B0787">
        <w:rPr>
          <w:sz w:val="22"/>
          <w:szCs w:val="22"/>
        </w:rPr>
        <w:t>законодательства, в том числе и после завершения таможенного оформления товаров;</w:t>
      </w:r>
    </w:p>
    <w:p w14:paraId="2F266E38" w14:textId="77777777" w:rsidR="00247DEB" w:rsidRPr="000B0787" w:rsidRDefault="00247DEB" w:rsidP="00BF725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B0787">
        <w:rPr>
          <w:sz w:val="22"/>
          <w:szCs w:val="22"/>
        </w:rPr>
        <w:t>2.2.2. требовать от Клиента подтверждения достоверности представленных им документов и сведений, необходимых для помещения товаров под таможенную процедуру, в любое время (до, в процессе и после завершения таможенных операций, связанных с помещением товаров под таможенную процедуру) вне зависимости от момента их принятия;</w:t>
      </w:r>
    </w:p>
    <w:p w14:paraId="705F1D07" w14:textId="77777777" w:rsidR="00247DEB" w:rsidRPr="000B0787" w:rsidRDefault="00247DEB" w:rsidP="00BF725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B0787">
        <w:rPr>
          <w:sz w:val="22"/>
          <w:szCs w:val="22"/>
        </w:rPr>
        <w:t xml:space="preserve">2.2.3. по своей инициативе осматривать и измерять товары, подлежащие декларированию; </w:t>
      </w:r>
    </w:p>
    <w:p w14:paraId="0BE988B6" w14:textId="77777777" w:rsidR="00247DEB" w:rsidRPr="000B0787" w:rsidRDefault="00247DEB" w:rsidP="00BF7256">
      <w:pPr>
        <w:tabs>
          <w:tab w:val="left" w:pos="720"/>
          <w:tab w:val="num" w:pos="1260"/>
          <w:tab w:val="left" w:pos="1620"/>
        </w:tabs>
        <w:ind w:firstLine="709"/>
        <w:jc w:val="both"/>
        <w:rPr>
          <w:color w:val="000000"/>
          <w:sz w:val="22"/>
          <w:szCs w:val="22"/>
        </w:rPr>
      </w:pPr>
      <w:r w:rsidRPr="000B0787">
        <w:rPr>
          <w:sz w:val="22"/>
          <w:szCs w:val="22"/>
        </w:rPr>
        <w:tab/>
        <w:t xml:space="preserve">2.2.4. по поручению Клиента и за его счет оплачивать таможенные пошлины, налоги и иные таможенные платежи в отношении декларируемых </w:t>
      </w:r>
      <w:r w:rsidRPr="000B0787">
        <w:rPr>
          <w:color w:val="000000"/>
          <w:sz w:val="22"/>
          <w:szCs w:val="22"/>
        </w:rPr>
        <w:t>товаров</w:t>
      </w:r>
      <w:r w:rsidR="00E15B58" w:rsidRPr="000B0787">
        <w:rPr>
          <w:color w:val="000000"/>
          <w:sz w:val="22"/>
          <w:szCs w:val="22"/>
        </w:rPr>
        <w:t xml:space="preserve">, а также выступать поручителем перед таможенным органом по уплате указанных платежей, </w:t>
      </w:r>
      <w:r w:rsidRPr="000B0787">
        <w:rPr>
          <w:color w:val="000000"/>
          <w:sz w:val="22"/>
          <w:szCs w:val="22"/>
        </w:rPr>
        <w:t>на условиях, установленных дополнительным соглашением;</w:t>
      </w:r>
    </w:p>
    <w:p w14:paraId="192E68A4" w14:textId="77777777" w:rsidR="00247DEB" w:rsidRPr="000B0787" w:rsidRDefault="00247DEB" w:rsidP="00BF7256">
      <w:pPr>
        <w:tabs>
          <w:tab w:val="left" w:pos="720"/>
          <w:tab w:val="num" w:pos="1260"/>
          <w:tab w:val="left" w:pos="1620"/>
        </w:tabs>
        <w:ind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2.2.5. по поручению Клиента выступать поручителем перед таможенным органом за исполнение обязательств по уплате таможенных платежей Клиентом, если таможенный орган требует представление обеспечения их уплаты, на условиях, установленных дополнительным соглашением;</w:t>
      </w:r>
    </w:p>
    <w:p w14:paraId="247109BC" w14:textId="77777777" w:rsidR="00247DEB" w:rsidRPr="000B0787" w:rsidRDefault="00247DEB" w:rsidP="00BF7256">
      <w:pPr>
        <w:tabs>
          <w:tab w:val="left" w:pos="720"/>
          <w:tab w:val="num" w:pos="1260"/>
          <w:tab w:val="left" w:pos="1620"/>
        </w:tabs>
        <w:ind w:firstLine="709"/>
        <w:jc w:val="both"/>
        <w:rPr>
          <w:sz w:val="22"/>
          <w:szCs w:val="22"/>
        </w:rPr>
      </w:pPr>
      <w:r w:rsidRPr="000B0787">
        <w:rPr>
          <w:color w:val="000000"/>
          <w:sz w:val="22"/>
          <w:szCs w:val="22"/>
        </w:rPr>
        <w:t>2.2.</w:t>
      </w:r>
      <w:r w:rsidR="00985956" w:rsidRPr="000B0787">
        <w:rPr>
          <w:color w:val="000000"/>
          <w:sz w:val="22"/>
          <w:szCs w:val="22"/>
        </w:rPr>
        <w:t>6</w:t>
      </w:r>
      <w:r w:rsidRPr="000B0787">
        <w:rPr>
          <w:color w:val="000000"/>
          <w:sz w:val="22"/>
          <w:szCs w:val="22"/>
        </w:rPr>
        <w:t xml:space="preserve">. не подавать таможенные декларации в таможенные органы для помещения </w:t>
      </w:r>
      <w:r w:rsidRPr="000B0787">
        <w:rPr>
          <w:sz w:val="22"/>
          <w:szCs w:val="22"/>
        </w:rPr>
        <w:t>товаров Клиента под таможенную процедуру, если Клиент:</w:t>
      </w:r>
    </w:p>
    <w:p w14:paraId="1F8F46F1" w14:textId="77777777" w:rsidR="00247DEB" w:rsidRPr="000B0787" w:rsidRDefault="00247DEB" w:rsidP="00BF7256">
      <w:pPr>
        <w:tabs>
          <w:tab w:val="left" w:pos="720"/>
          <w:tab w:val="num" w:pos="1260"/>
          <w:tab w:val="left" w:pos="1620"/>
        </w:tabs>
        <w:ind w:firstLine="709"/>
        <w:jc w:val="both"/>
        <w:rPr>
          <w:sz w:val="22"/>
          <w:szCs w:val="22"/>
        </w:rPr>
      </w:pPr>
      <w:r w:rsidRPr="000B0787">
        <w:rPr>
          <w:sz w:val="22"/>
          <w:szCs w:val="22"/>
        </w:rPr>
        <w:t>- не передал Таможенному представителю все необходимые документы или не обеспечил уплату таможенных платежей;</w:t>
      </w:r>
    </w:p>
    <w:p w14:paraId="56A156A1" w14:textId="77777777" w:rsidR="00247DEB" w:rsidRPr="000B0787" w:rsidRDefault="00247DEB" w:rsidP="00BF7256">
      <w:pPr>
        <w:tabs>
          <w:tab w:val="left" w:pos="720"/>
          <w:tab w:val="num" w:pos="1260"/>
          <w:tab w:val="left" w:pos="1620"/>
        </w:tabs>
        <w:ind w:firstLine="709"/>
        <w:jc w:val="both"/>
        <w:rPr>
          <w:sz w:val="22"/>
          <w:szCs w:val="22"/>
        </w:rPr>
      </w:pPr>
      <w:r w:rsidRPr="000B0787">
        <w:rPr>
          <w:sz w:val="22"/>
          <w:szCs w:val="22"/>
        </w:rPr>
        <w:t>- не разместил товары по требованию Таможенного представителя в местах, определенных таможенными органами.</w:t>
      </w:r>
    </w:p>
    <w:p w14:paraId="0685387B" w14:textId="77777777" w:rsidR="00247DEB" w:rsidRPr="000B0787" w:rsidRDefault="00247DEB" w:rsidP="00BF7256">
      <w:pPr>
        <w:tabs>
          <w:tab w:val="left" w:pos="900"/>
        </w:tabs>
        <w:ind w:firstLine="709"/>
        <w:jc w:val="both"/>
        <w:rPr>
          <w:sz w:val="22"/>
          <w:szCs w:val="22"/>
        </w:rPr>
      </w:pPr>
      <w:r w:rsidRPr="000B0787">
        <w:rPr>
          <w:sz w:val="22"/>
          <w:szCs w:val="22"/>
        </w:rPr>
        <w:t>2.2.</w:t>
      </w:r>
      <w:r w:rsidR="00985956" w:rsidRPr="000B0787">
        <w:rPr>
          <w:sz w:val="22"/>
          <w:szCs w:val="22"/>
        </w:rPr>
        <w:t>7</w:t>
      </w:r>
      <w:r w:rsidRPr="000B0787">
        <w:rPr>
          <w:sz w:val="22"/>
          <w:szCs w:val="22"/>
        </w:rPr>
        <w:t>.  привлекать для оказания услуг третьих лиц, оставаясь ответственным за их действия перед Клиентом, как за свои собственные;</w:t>
      </w:r>
    </w:p>
    <w:p w14:paraId="6E9D95A5" w14:textId="5653A419" w:rsidR="000E19E8" w:rsidRPr="000B0787" w:rsidRDefault="00247DEB" w:rsidP="00C81BCA">
      <w:pPr>
        <w:tabs>
          <w:tab w:val="left" w:pos="900"/>
        </w:tabs>
        <w:ind w:firstLine="709"/>
        <w:jc w:val="both"/>
        <w:rPr>
          <w:color w:val="000000"/>
          <w:sz w:val="22"/>
          <w:szCs w:val="22"/>
        </w:rPr>
      </w:pPr>
      <w:r w:rsidRPr="000B0787">
        <w:rPr>
          <w:sz w:val="22"/>
          <w:szCs w:val="22"/>
        </w:rPr>
        <w:t>2.2.</w:t>
      </w:r>
      <w:r w:rsidR="00E7427E">
        <w:rPr>
          <w:sz w:val="22"/>
          <w:szCs w:val="22"/>
        </w:rPr>
        <w:t>8</w:t>
      </w:r>
      <w:r w:rsidRPr="000B0787">
        <w:rPr>
          <w:sz w:val="22"/>
          <w:szCs w:val="22"/>
        </w:rPr>
        <w:t>. Выполняя условия настоящего Договора</w:t>
      </w:r>
      <w:r w:rsidR="00AA7871" w:rsidRPr="000B0787">
        <w:rPr>
          <w:sz w:val="22"/>
          <w:szCs w:val="22"/>
        </w:rPr>
        <w:t>,</w:t>
      </w:r>
      <w:r w:rsidRPr="000B0787">
        <w:rPr>
          <w:sz w:val="22"/>
          <w:szCs w:val="22"/>
        </w:rPr>
        <w:t xml:space="preserve"> Таможенный представитель во взаимоотношениях с таможенными органами обладает теми же</w:t>
      </w:r>
      <w:r w:rsidRPr="000B0787">
        <w:rPr>
          <w:color w:val="000000"/>
          <w:sz w:val="22"/>
          <w:szCs w:val="22"/>
        </w:rPr>
        <w:t xml:space="preserve"> правами, что и Клиент.</w:t>
      </w:r>
    </w:p>
    <w:p w14:paraId="2E82C604" w14:textId="77777777" w:rsidR="00247DEB" w:rsidRPr="000B0787" w:rsidRDefault="00247DEB" w:rsidP="00BF7256">
      <w:pPr>
        <w:tabs>
          <w:tab w:val="left" w:pos="900"/>
        </w:tabs>
        <w:ind w:firstLine="709"/>
        <w:jc w:val="both"/>
        <w:rPr>
          <w:color w:val="000000"/>
          <w:sz w:val="22"/>
          <w:szCs w:val="22"/>
          <w:u w:val="single"/>
        </w:rPr>
      </w:pPr>
      <w:r w:rsidRPr="000B0787">
        <w:rPr>
          <w:color w:val="000000"/>
          <w:sz w:val="22"/>
          <w:szCs w:val="22"/>
          <w:u w:val="single"/>
        </w:rPr>
        <w:t>2.3. Клиент обязан:</w:t>
      </w:r>
    </w:p>
    <w:p w14:paraId="69F350A8" w14:textId="77777777" w:rsidR="00247DEB" w:rsidRPr="000B0787" w:rsidRDefault="00247DEB" w:rsidP="00BF7256">
      <w:pPr>
        <w:tabs>
          <w:tab w:val="left" w:pos="900"/>
        </w:tabs>
        <w:ind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 xml:space="preserve">2.3.1. выдать Таможенному представителю доверенность на совершение юридических действий, предусмотренных настоящим Договором; </w:t>
      </w:r>
    </w:p>
    <w:p w14:paraId="366A28A1" w14:textId="77777777" w:rsidR="008C6D66" w:rsidRPr="000B0787" w:rsidRDefault="00247DEB" w:rsidP="00BF7256">
      <w:pPr>
        <w:tabs>
          <w:tab w:val="left" w:pos="720"/>
        </w:tabs>
        <w:ind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2.3.2. предоставить Таможенному представителю копии своих учредительных, банковских, регистрационных и иных документов, необходимых для подтверждения правового статуса Клиента;</w:t>
      </w:r>
    </w:p>
    <w:p w14:paraId="21A57C09" w14:textId="77777777" w:rsidR="00247DEB" w:rsidRPr="000B0787" w:rsidRDefault="00247DEB" w:rsidP="00BF7256">
      <w:pPr>
        <w:tabs>
          <w:tab w:val="left" w:pos="720"/>
        </w:tabs>
        <w:ind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 xml:space="preserve">2.3.3. предоставить Таможенному представителю необходимые для таможенного оформления товаров коммерческие, транспортные (перевозочные), иные товаросопроводительные документы, а также внешнеторговые договоры (соглашения), и в случаях, предусмотренных таможенным законодательством, разрешения, лицензии, сертификаты и иные разрешительные документы. </w:t>
      </w:r>
    </w:p>
    <w:p w14:paraId="64942D0D" w14:textId="77777777" w:rsidR="00247DEB" w:rsidRPr="000B0787" w:rsidRDefault="00247DEB" w:rsidP="00BF7256">
      <w:pPr>
        <w:tabs>
          <w:tab w:val="left" w:pos="720"/>
        </w:tabs>
        <w:ind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Документы и сведения, предоставленные Клиентом Таможенному представителю, должны быть достоверными и не вызывать у должностных лиц таможенных органов сомнений в их подлинности и достоверности, а также должны обеспечивать  выполнение Таможенным представителем таможенных операций по таможенному оформлению в полном объеме и не должны препятствовать завершению таможенного оформления товаров Клиента;</w:t>
      </w:r>
    </w:p>
    <w:p w14:paraId="23912603" w14:textId="77777777" w:rsidR="00247DEB" w:rsidRPr="000B0787" w:rsidRDefault="00247DEB" w:rsidP="00BF7256">
      <w:pPr>
        <w:tabs>
          <w:tab w:val="left" w:pos="720"/>
        </w:tabs>
        <w:ind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lastRenderedPageBreak/>
        <w:t>2.3.4. обеспечить консультирование Таможенного представителя по товарам Клиента, для декларирования которых необходимы специальные познания в науке, технике, искусстве или технологии производства товара;</w:t>
      </w:r>
    </w:p>
    <w:p w14:paraId="126C1636" w14:textId="77777777" w:rsidR="00247DEB" w:rsidRPr="000B0787" w:rsidRDefault="00247DEB" w:rsidP="00BF7256">
      <w:pPr>
        <w:tabs>
          <w:tab w:val="left" w:pos="720"/>
        </w:tabs>
        <w:ind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2.3.5. информировать Таможенного представителя о выбранной таможенной процедуре в отношении товаров каждого внешнеторгового договора (соглашения), либо в отношении отдельной партии товаров, отдельного товара;</w:t>
      </w:r>
    </w:p>
    <w:p w14:paraId="579CD647" w14:textId="77777777" w:rsidR="00247DEB" w:rsidRPr="000B0787" w:rsidRDefault="00247DEB" w:rsidP="00BF7256">
      <w:pPr>
        <w:tabs>
          <w:tab w:val="left" w:pos="720"/>
          <w:tab w:val="num" w:pos="1260"/>
        </w:tabs>
        <w:ind w:firstLine="709"/>
        <w:jc w:val="both"/>
        <w:rPr>
          <w:sz w:val="22"/>
          <w:szCs w:val="22"/>
        </w:rPr>
      </w:pPr>
      <w:r w:rsidRPr="000B0787">
        <w:rPr>
          <w:sz w:val="22"/>
          <w:szCs w:val="22"/>
        </w:rPr>
        <w:t>2.3.6. информировать Таможенного представителя о месте и дате прибытия или отправления товаров, подлежащих декларированию таможенным органам;</w:t>
      </w:r>
    </w:p>
    <w:p w14:paraId="36D558A1" w14:textId="77777777" w:rsidR="00247DEB" w:rsidRPr="000B0787" w:rsidRDefault="00247DEB" w:rsidP="00BF7256">
      <w:pPr>
        <w:tabs>
          <w:tab w:val="left" w:pos="720"/>
          <w:tab w:val="num" w:pos="1260"/>
        </w:tabs>
        <w:ind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2.3.7. своевременно оплачивать таможенные платежи, подлежащие уплате согласно действующему таможенному законодательству, в том числе подлежащие уплате в результате проведенной таможенной корректировки;</w:t>
      </w:r>
    </w:p>
    <w:p w14:paraId="31B5F57A" w14:textId="3756BC26" w:rsidR="000833CB" w:rsidRPr="000B0787" w:rsidRDefault="00247DEB" w:rsidP="00BF7256">
      <w:pPr>
        <w:tabs>
          <w:tab w:val="left" w:pos="720"/>
          <w:tab w:val="num" w:pos="1260"/>
        </w:tabs>
        <w:ind w:firstLine="709"/>
        <w:jc w:val="both"/>
        <w:rPr>
          <w:sz w:val="22"/>
          <w:szCs w:val="22"/>
        </w:rPr>
      </w:pPr>
      <w:r w:rsidRPr="000B0787">
        <w:rPr>
          <w:color w:val="000000"/>
          <w:sz w:val="22"/>
          <w:szCs w:val="22"/>
        </w:rPr>
        <w:t xml:space="preserve">2.3.8. </w:t>
      </w:r>
      <w:r w:rsidR="000833CB" w:rsidRPr="000B0787">
        <w:rPr>
          <w:color w:val="000000"/>
          <w:sz w:val="22"/>
          <w:szCs w:val="22"/>
        </w:rPr>
        <w:t>подписывать Акты об оказанных Таможенным представителем услугах.</w:t>
      </w:r>
      <w:r w:rsidR="000833CB" w:rsidRPr="000B0787">
        <w:rPr>
          <w:sz w:val="22"/>
          <w:szCs w:val="22"/>
        </w:rPr>
        <w:t xml:space="preserve"> Клиент не вправе задерживать оплату услуг, ссылаясь на отсутствие</w:t>
      </w:r>
      <w:r w:rsidR="00E7427E">
        <w:rPr>
          <w:sz w:val="22"/>
          <w:szCs w:val="22"/>
        </w:rPr>
        <w:t xml:space="preserve"> оригиналов</w:t>
      </w:r>
      <w:r w:rsidR="000833CB" w:rsidRPr="000B0787">
        <w:rPr>
          <w:sz w:val="22"/>
          <w:szCs w:val="22"/>
        </w:rPr>
        <w:t xml:space="preserve"> Актов.</w:t>
      </w:r>
    </w:p>
    <w:p w14:paraId="2C970CC2" w14:textId="77777777" w:rsidR="00247DEB" w:rsidRPr="000B0787" w:rsidRDefault="00247DEB" w:rsidP="00BF7256">
      <w:pPr>
        <w:tabs>
          <w:tab w:val="left" w:pos="720"/>
          <w:tab w:val="num" w:pos="1260"/>
        </w:tabs>
        <w:ind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2.3.9. оплатить услуги, оказанные Таможенным представителем, в полном объеме на условиях настоящего Договора;</w:t>
      </w:r>
    </w:p>
    <w:p w14:paraId="39D1343C" w14:textId="77777777" w:rsidR="00247DEB" w:rsidRPr="000B0787" w:rsidRDefault="00247DEB" w:rsidP="00BF7256">
      <w:pPr>
        <w:tabs>
          <w:tab w:val="left" w:pos="720"/>
          <w:tab w:val="num" w:pos="1260"/>
        </w:tabs>
        <w:ind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2.3.10. надлежащим образом и в полном объеме выполнять все положения и условия настоящего Договора, его приложений и дополнений;</w:t>
      </w:r>
    </w:p>
    <w:p w14:paraId="29CDBFC2" w14:textId="77777777" w:rsidR="00247DEB" w:rsidRPr="000B0787" w:rsidRDefault="00247DEB" w:rsidP="00BF7256">
      <w:pPr>
        <w:tabs>
          <w:tab w:val="left" w:pos="720"/>
          <w:tab w:val="num" w:pos="1260"/>
        </w:tabs>
        <w:ind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2.3.11. без промедления принимать от Таможенного представителя все исполненное им в соответствии с настоящим Договором;</w:t>
      </w:r>
    </w:p>
    <w:p w14:paraId="554246C6" w14:textId="77777777" w:rsidR="00247DEB" w:rsidRPr="000B0787" w:rsidRDefault="00247DEB" w:rsidP="00BF7256">
      <w:pPr>
        <w:tabs>
          <w:tab w:val="left" w:pos="720"/>
          <w:tab w:val="num" w:pos="1260"/>
        </w:tabs>
        <w:ind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2.3.12. неукоснительно соблюдать и выполнять все положения таможенного законодательства, а также устанавливаемые и предъявляемые на их основе и в соответствии с ними требования таможенного органа и/или Таможенного представителя;</w:t>
      </w:r>
    </w:p>
    <w:p w14:paraId="6AA1F6D7" w14:textId="77777777" w:rsidR="00247DEB" w:rsidRPr="000B0787" w:rsidRDefault="00247DEB" w:rsidP="00BF7256">
      <w:pPr>
        <w:tabs>
          <w:tab w:val="left" w:pos="720"/>
          <w:tab w:val="num" w:pos="1260"/>
        </w:tabs>
        <w:ind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2.3.13. не предпринимать никаких действий или бездействий, существенно препятствующих проведению таможенного оформления; в случае совершения такого действия или бездействия всю ответственность по незавершенному оформлению несет Клиент;</w:t>
      </w:r>
    </w:p>
    <w:p w14:paraId="628778EF" w14:textId="77777777" w:rsidR="00247DEB" w:rsidRPr="000B0787" w:rsidRDefault="00247DEB" w:rsidP="00BF7256">
      <w:pPr>
        <w:tabs>
          <w:tab w:val="left" w:pos="720"/>
          <w:tab w:val="num" w:pos="1260"/>
        </w:tabs>
        <w:ind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2.3.14. заблаговременно извещать Таможенного представителя об изменении юридических и банковских реквизитов, номеров телефонов для оперативной связи;</w:t>
      </w:r>
    </w:p>
    <w:p w14:paraId="02375912" w14:textId="157CDF97" w:rsidR="00247DEB" w:rsidRPr="000B0787" w:rsidRDefault="00247DEB" w:rsidP="00BF7256">
      <w:pPr>
        <w:tabs>
          <w:tab w:val="left" w:pos="720"/>
          <w:tab w:val="num" w:pos="1260"/>
        </w:tabs>
        <w:ind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2.3.15. возместить в полном объеме ущерб, причиненный Таможенному представителю пред</w:t>
      </w:r>
      <w:r w:rsidR="00B55C63" w:rsidRPr="000B0787">
        <w:rPr>
          <w:color w:val="000000"/>
          <w:sz w:val="22"/>
          <w:szCs w:val="22"/>
        </w:rPr>
        <w:t>о</w:t>
      </w:r>
      <w:r w:rsidRPr="000B0787">
        <w:rPr>
          <w:color w:val="000000"/>
          <w:sz w:val="22"/>
          <w:szCs w:val="22"/>
        </w:rPr>
        <w:t>ставлением недействительных документов, повлекшим за собой заявление</w:t>
      </w:r>
      <w:r w:rsidRPr="000B0787">
        <w:rPr>
          <w:color w:val="FF0000"/>
          <w:sz w:val="22"/>
          <w:szCs w:val="22"/>
        </w:rPr>
        <w:t xml:space="preserve"> </w:t>
      </w:r>
      <w:r w:rsidRPr="000B0787">
        <w:rPr>
          <w:color w:val="000000"/>
          <w:sz w:val="22"/>
          <w:szCs w:val="22"/>
        </w:rPr>
        <w:t>Таможенным представителем таможенному органу недостоверных</w:t>
      </w:r>
      <w:r w:rsidR="00455390" w:rsidRPr="000B0787">
        <w:rPr>
          <w:color w:val="000000"/>
          <w:sz w:val="22"/>
          <w:szCs w:val="22"/>
        </w:rPr>
        <w:t xml:space="preserve"> </w:t>
      </w:r>
      <w:r w:rsidRPr="000B0787">
        <w:rPr>
          <w:color w:val="000000"/>
          <w:sz w:val="22"/>
          <w:szCs w:val="22"/>
        </w:rPr>
        <w:t>сведений о товарах</w:t>
      </w:r>
      <w:r w:rsidR="00B55C63" w:rsidRPr="000B0787">
        <w:rPr>
          <w:color w:val="000000"/>
          <w:sz w:val="22"/>
          <w:szCs w:val="22"/>
        </w:rPr>
        <w:t>. П</w:t>
      </w:r>
      <w:r w:rsidRPr="000B0787">
        <w:rPr>
          <w:color w:val="000000"/>
          <w:sz w:val="22"/>
          <w:szCs w:val="22"/>
        </w:rPr>
        <w:t>од недействительными документами понимаются поддельные документы</w:t>
      </w:r>
      <w:r w:rsidR="00455390" w:rsidRPr="000B0787">
        <w:rPr>
          <w:color w:val="000000"/>
          <w:sz w:val="22"/>
          <w:szCs w:val="22"/>
        </w:rPr>
        <w:t>;</w:t>
      </w:r>
      <w:r w:rsidRPr="000B0787">
        <w:rPr>
          <w:color w:val="000000"/>
          <w:sz w:val="22"/>
          <w:szCs w:val="22"/>
        </w:rPr>
        <w:t xml:space="preserve"> документы, содержащие недостоверные сведения</w:t>
      </w:r>
      <w:r w:rsidR="00455390" w:rsidRPr="000B0787">
        <w:rPr>
          <w:color w:val="000000"/>
          <w:sz w:val="22"/>
          <w:szCs w:val="22"/>
        </w:rPr>
        <w:t>;</w:t>
      </w:r>
      <w:r w:rsidRPr="000B0787">
        <w:rPr>
          <w:color w:val="000000"/>
          <w:sz w:val="22"/>
          <w:szCs w:val="22"/>
        </w:rPr>
        <w:t xml:space="preserve"> документы, относящиеся к другим товарам</w:t>
      </w:r>
      <w:r w:rsidR="00455390" w:rsidRPr="000B0787">
        <w:rPr>
          <w:color w:val="000000"/>
          <w:sz w:val="22"/>
          <w:szCs w:val="22"/>
        </w:rPr>
        <w:t>;</w:t>
      </w:r>
      <w:r w:rsidRPr="000B0787">
        <w:rPr>
          <w:color w:val="000000"/>
          <w:sz w:val="22"/>
          <w:szCs w:val="22"/>
        </w:rPr>
        <w:t xml:space="preserve"> иные докумен</w:t>
      </w:r>
      <w:r w:rsidR="00D72C89" w:rsidRPr="000B0787">
        <w:rPr>
          <w:color w:val="000000"/>
          <w:sz w:val="22"/>
          <w:szCs w:val="22"/>
        </w:rPr>
        <w:t>ты, не имеющие юридической силы;</w:t>
      </w:r>
    </w:p>
    <w:p w14:paraId="2060BEC3" w14:textId="77777777" w:rsidR="00D72C89" w:rsidRPr="000B0787" w:rsidRDefault="00D72C89" w:rsidP="00BF7256">
      <w:pPr>
        <w:tabs>
          <w:tab w:val="left" w:pos="720"/>
          <w:tab w:val="num" w:pos="1260"/>
        </w:tabs>
        <w:ind w:firstLine="709"/>
        <w:jc w:val="both"/>
        <w:rPr>
          <w:color w:val="000000"/>
          <w:sz w:val="22"/>
          <w:szCs w:val="22"/>
        </w:rPr>
      </w:pPr>
      <w:r w:rsidRPr="000B0787">
        <w:rPr>
          <w:sz w:val="22"/>
          <w:szCs w:val="22"/>
        </w:rPr>
        <w:t>2.3.16. хранить все документы, предоставленные Таможенному представителю для совершения таможенных операции по декларированию товаров Клиента, в течение 5 (пяти) календарных лет после истечения года, в котором совершались таможенные операции, и предоставить их Таможенному представителю по первому требованию</w:t>
      </w:r>
      <w:r w:rsidR="00E940C5" w:rsidRPr="000B0787">
        <w:rPr>
          <w:sz w:val="22"/>
          <w:szCs w:val="22"/>
        </w:rPr>
        <w:t>.</w:t>
      </w:r>
    </w:p>
    <w:p w14:paraId="3A8313A9" w14:textId="445CC6CB" w:rsidR="00C95D3F" w:rsidRPr="000B0787" w:rsidRDefault="00C95D3F" w:rsidP="00BF7256">
      <w:pPr>
        <w:pStyle w:val="10"/>
        <w:tabs>
          <w:tab w:val="left" w:pos="1134"/>
          <w:tab w:val="left" w:pos="1418"/>
        </w:tabs>
        <w:spacing w:after="0" w:line="240" w:lineRule="auto"/>
        <w:ind w:left="0" w:firstLine="704"/>
        <w:jc w:val="both"/>
        <w:rPr>
          <w:rFonts w:ascii="Times New Roman" w:hAnsi="Times New Roman"/>
        </w:rPr>
      </w:pPr>
      <w:r w:rsidRPr="000B0787">
        <w:rPr>
          <w:rFonts w:ascii="Times New Roman" w:hAnsi="Times New Roman"/>
          <w:color w:val="000000"/>
        </w:rPr>
        <w:t>2.3.17.</w:t>
      </w:r>
      <w:r w:rsidR="006D55A8" w:rsidRPr="000B0787">
        <w:rPr>
          <w:rFonts w:ascii="Times New Roman" w:hAnsi="Times New Roman"/>
          <w:color w:val="000000"/>
        </w:rPr>
        <w:t xml:space="preserve"> </w:t>
      </w:r>
      <w:r w:rsidRPr="000B0787">
        <w:rPr>
          <w:rFonts w:ascii="Times New Roman" w:hAnsi="Times New Roman"/>
        </w:rPr>
        <w:t>Подписанием настоящего Договора Клиент гарантирует наличие у него согласия работников Клиента на обработку и передачу персональных данных, в т.ч. третьим лицам.</w:t>
      </w:r>
    </w:p>
    <w:p w14:paraId="67DBC616" w14:textId="74A0D4A6" w:rsidR="00B0623A" w:rsidRPr="000B0787" w:rsidRDefault="00AA7871" w:rsidP="00BF7256">
      <w:pPr>
        <w:pStyle w:val="10"/>
        <w:tabs>
          <w:tab w:val="left" w:pos="1134"/>
          <w:tab w:val="left" w:pos="1418"/>
        </w:tabs>
        <w:spacing w:after="0" w:line="240" w:lineRule="auto"/>
        <w:ind w:left="0" w:firstLine="704"/>
        <w:jc w:val="both"/>
        <w:rPr>
          <w:rFonts w:ascii="Times New Roman" w:hAnsi="Times New Roman"/>
        </w:rPr>
      </w:pPr>
      <w:r w:rsidRPr="000B0787">
        <w:rPr>
          <w:rFonts w:ascii="Times New Roman" w:hAnsi="Times New Roman"/>
        </w:rPr>
        <w:t xml:space="preserve">2.3.18. </w:t>
      </w:r>
      <w:r w:rsidR="00B0623A" w:rsidRPr="000B0787">
        <w:rPr>
          <w:rFonts w:ascii="Times New Roman" w:hAnsi="Times New Roman"/>
        </w:rPr>
        <w:t>Документы для таможенного оформления должны предоставляться Клиентом не позднее, чем за четы</w:t>
      </w:r>
      <w:r w:rsidR="00E64FED" w:rsidRPr="000B0787">
        <w:rPr>
          <w:rFonts w:ascii="Times New Roman" w:hAnsi="Times New Roman"/>
        </w:rPr>
        <w:t>ре дня до подхода судна с товаром</w:t>
      </w:r>
      <w:r w:rsidR="00B0623A" w:rsidRPr="000B0787">
        <w:rPr>
          <w:rFonts w:ascii="Times New Roman" w:hAnsi="Times New Roman"/>
        </w:rPr>
        <w:t xml:space="preserve"> Клиента в порт</w:t>
      </w:r>
      <w:r w:rsidR="00E64FED" w:rsidRPr="000B0787">
        <w:rPr>
          <w:rFonts w:ascii="Times New Roman" w:hAnsi="Times New Roman"/>
        </w:rPr>
        <w:t>ы</w:t>
      </w:r>
      <w:r w:rsidR="00B0623A" w:rsidRPr="000B0787">
        <w:rPr>
          <w:rFonts w:ascii="Times New Roman" w:hAnsi="Times New Roman"/>
        </w:rPr>
        <w:t xml:space="preserve"> </w:t>
      </w:r>
      <w:r w:rsidR="00E64FED" w:rsidRPr="000B0787">
        <w:rPr>
          <w:rFonts w:ascii="Times New Roman" w:hAnsi="Times New Roman"/>
        </w:rPr>
        <w:t>РФ</w:t>
      </w:r>
      <w:r w:rsidR="00B0623A" w:rsidRPr="000B0787">
        <w:rPr>
          <w:rFonts w:ascii="Times New Roman" w:hAnsi="Times New Roman"/>
        </w:rPr>
        <w:t>.</w:t>
      </w:r>
    </w:p>
    <w:p w14:paraId="51961C8D" w14:textId="53A50FF3" w:rsidR="00667BC8" w:rsidRPr="00184B89" w:rsidRDefault="00B0623A" w:rsidP="00184B89">
      <w:pPr>
        <w:pStyle w:val="10"/>
        <w:tabs>
          <w:tab w:val="left" w:pos="1134"/>
          <w:tab w:val="left" w:pos="1418"/>
        </w:tabs>
        <w:spacing w:after="0" w:line="240" w:lineRule="auto"/>
        <w:ind w:left="0" w:firstLine="704"/>
        <w:jc w:val="both"/>
        <w:rPr>
          <w:rFonts w:ascii="Times New Roman" w:hAnsi="Times New Roman"/>
        </w:rPr>
      </w:pPr>
      <w:r w:rsidRPr="000B0787">
        <w:rPr>
          <w:rFonts w:ascii="Times New Roman" w:hAnsi="Times New Roman"/>
        </w:rPr>
        <w:t xml:space="preserve">Клиент самостоятельно за свой счет несет все расходы, связанные с оплатой хранения груза, сверхнормативным пользованием контейнерами, </w:t>
      </w:r>
      <w:r w:rsidR="00C4355F" w:rsidRPr="000B0787">
        <w:rPr>
          <w:rFonts w:ascii="Times New Roman" w:hAnsi="Times New Roman"/>
        </w:rPr>
        <w:t xml:space="preserve">несет </w:t>
      </w:r>
      <w:r w:rsidRPr="000B0787">
        <w:rPr>
          <w:rFonts w:ascii="Times New Roman" w:hAnsi="Times New Roman"/>
        </w:rPr>
        <w:t>иные расходы, связанные с задержками в предоставлении Клиентом документов для таможенного оформления.</w:t>
      </w:r>
      <w:r w:rsidR="006D55A8" w:rsidRPr="000B0787">
        <w:rPr>
          <w:color w:val="000000"/>
        </w:rPr>
        <w:t xml:space="preserve">                                                                                                          </w:t>
      </w:r>
    </w:p>
    <w:p w14:paraId="06D2251E" w14:textId="77777777" w:rsidR="00247DEB" w:rsidRPr="000B0787" w:rsidRDefault="00247DEB" w:rsidP="00BF7256">
      <w:pPr>
        <w:tabs>
          <w:tab w:val="left" w:pos="720"/>
        </w:tabs>
        <w:ind w:firstLine="709"/>
        <w:jc w:val="both"/>
        <w:rPr>
          <w:sz w:val="22"/>
          <w:szCs w:val="22"/>
          <w:u w:val="single"/>
        </w:rPr>
      </w:pPr>
      <w:r w:rsidRPr="000B0787">
        <w:rPr>
          <w:sz w:val="22"/>
          <w:szCs w:val="22"/>
          <w:u w:val="single"/>
        </w:rPr>
        <w:t>2.4. Клиент имеет право:</w:t>
      </w:r>
    </w:p>
    <w:p w14:paraId="19754748" w14:textId="76D0725B" w:rsidR="00D70675" w:rsidRPr="000B0787" w:rsidRDefault="00247DEB" w:rsidP="00C81BCA">
      <w:pPr>
        <w:tabs>
          <w:tab w:val="left" w:pos="720"/>
        </w:tabs>
        <w:ind w:firstLine="709"/>
        <w:jc w:val="both"/>
        <w:rPr>
          <w:sz w:val="22"/>
          <w:szCs w:val="22"/>
        </w:rPr>
      </w:pPr>
      <w:r w:rsidRPr="000B0787">
        <w:rPr>
          <w:sz w:val="22"/>
          <w:szCs w:val="22"/>
        </w:rPr>
        <w:t xml:space="preserve">2.4.1. </w:t>
      </w:r>
      <w:r w:rsidR="000B0787" w:rsidRPr="000B0787">
        <w:rPr>
          <w:sz w:val="22"/>
          <w:szCs w:val="22"/>
        </w:rPr>
        <w:t xml:space="preserve">в любое </w:t>
      </w:r>
      <w:r w:rsidRPr="000B0787">
        <w:rPr>
          <w:sz w:val="22"/>
          <w:szCs w:val="22"/>
        </w:rPr>
        <w:t>время получать от Таможенного представителя информацию о ходе выполнения своих поручений.</w:t>
      </w:r>
    </w:p>
    <w:p w14:paraId="433C59A4" w14:textId="77777777" w:rsidR="00D70675" w:rsidRPr="000B0787" w:rsidRDefault="006671E9" w:rsidP="00BF7256">
      <w:pPr>
        <w:tabs>
          <w:tab w:val="left" w:pos="720"/>
        </w:tabs>
        <w:ind w:firstLine="709"/>
        <w:jc w:val="both"/>
        <w:rPr>
          <w:color w:val="282828"/>
          <w:sz w:val="22"/>
          <w:szCs w:val="22"/>
          <w:u w:val="single"/>
          <w:shd w:val="clear" w:color="auto" w:fill="FFFFFF"/>
        </w:rPr>
      </w:pPr>
      <w:r w:rsidRPr="000B0787">
        <w:rPr>
          <w:color w:val="282828"/>
          <w:sz w:val="22"/>
          <w:szCs w:val="22"/>
          <w:u w:val="single"/>
          <w:shd w:val="clear" w:color="auto" w:fill="FFFFFF"/>
        </w:rPr>
        <w:t xml:space="preserve">2.5. </w:t>
      </w:r>
      <w:r w:rsidR="00D70675" w:rsidRPr="000B0787">
        <w:rPr>
          <w:color w:val="282828"/>
          <w:sz w:val="22"/>
          <w:szCs w:val="22"/>
          <w:u w:val="single"/>
          <w:shd w:val="clear" w:color="auto" w:fill="FFFFFF"/>
        </w:rPr>
        <w:t>Антикоррупционная оговорка.</w:t>
      </w:r>
    </w:p>
    <w:p w14:paraId="6C3E45D8" w14:textId="600E7A54" w:rsidR="005471E7" w:rsidRPr="00184B89" w:rsidRDefault="006671E9" w:rsidP="00184B89">
      <w:pPr>
        <w:tabs>
          <w:tab w:val="left" w:pos="720"/>
        </w:tabs>
        <w:ind w:firstLine="709"/>
        <w:jc w:val="both"/>
        <w:rPr>
          <w:color w:val="282828"/>
          <w:sz w:val="22"/>
          <w:szCs w:val="22"/>
          <w:shd w:val="clear" w:color="auto" w:fill="FFFFFF"/>
        </w:rPr>
      </w:pPr>
      <w:r w:rsidRPr="000B0787">
        <w:rPr>
          <w:color w:val="282828"/>
          <w:sz w:val="22"/>
          <w:szCs w:val="22"/>
          <w:shd w:val="clear" w:color="auto" w:fill="FFFFFF"/>
        </w:rPr>
        <w:t>При исполнении своих обязательств по Договору, Стороны, их аффилированные лица, работники или посредники обязуются не выплачивать, не предлагать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При исполнении своих обязательств по Договору, Стороны, их аффилированные лица, работники или посредники обязуются не осуществлять действия, квалифицируемые применимым законодательством РФ,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3404BFC6" w14:textId="77777777" w:rsidR="005471E7" w:rsidRPr="000B0787" w:rsidRDefault="005471E7" w:rsidP="00BF7256">
      <w:pPr>
        <w:tabs>
          <w:tab w:val="left" w:pos="720"/>
        </w:tabs>
        <w:ind w:firstLine="709"/>
        <w:jc w:val="both"/>
        <w:rPr>
          <w:sz w:val="22"/>
          <w:szCs w:val="22"/>
        </w:rPr>
      </w:pPr>
    </w:p>
    <w:p w14:paraId="214A54CB" w14:textId="77777777" w:rsidR="00247DEB" w:rsidRPr="000B0787" w:rsidRDefault="00247DEB" w:rsidP="00BF7256">
      <w:pPr>
        <w:pStyle w:val="a6"/>
        <w:tabs>
          <w:tab w:val="clear" w:pos="720"/>
          <w:tab w:val="clear" w:pos="1620"/>
          <w:tab w:val="left" w:pos="426"/>
        </w:tabs>
        <w:jc w:val="center"/>
        <w:outlineLvl w:val="0"/>
        <w:rPr>
          <w:b/>
          <w:bCs/>
          <w:sz w:val="22"/>
          <w:szCs w:val="22"/>
        </w:rPr>
      </w:pPr>
      <w:r w:rsidRPr="000B0787">
        <w:rPr>
          <w:b/>
          <w:bCs/>
          <w:sz w:val="22"/>
          <w:szCs w:val="22"/>
        </w:rPr>
        <w:lastRenderedPageBreak/>
        <w:t>3.   Порядок исполнения поручений</w:t>
      </w:r>
    </w:p>
    <w:p w14:paraId="3BA3C1B8" w14:textId="77777777" w:rsidR="00E940C5" w:rsidRPr="000B0787" w:rsidRDefault="00E940C5" w:rsidP="00BF7256">
      <w:pPr>
        <w:pStyle w:val="a6"/>
        <w:tabs>
          <w:tab w:val="clear" w:pos="1620"/>
        </w:tabs>
        <w:ind w:firstLine="709"/>
        <w:rPr>
          <w:sz w:val="22"/>
          <w:szCs w:val="22"/>
          <w:lang w:val="ru-RU"/>
        </w:rPr>
      </w:pPr>
      <w:r w:rsidRPr="000B0787">
        <w:rPr>
          <w:color w:val="000000"/>
          <w:sz w:val="22"/>
          <w:szCs w:val="22"/>
          <w:lang w:val="ru-RU"/>
        </w:rPr>
        <w:t xml:space="preserve">3.1. </w:t>
      </w:r>
      <w:r w:rsidRPr="000B0787">
        <w:rPr>
          <w:sz w:val="22"/>
          <w:szCs w:val="22"/>
        </w:rPr>
        <w:t>Таможенный представитель выполняет поручения Клиента, руководствуясь действующим таможенным законодательством Евразийского экономического союза и РФ, включая нормативно-правовые акты федерального органа исполнительной власти, осуществляющего функции по выработке государственной политики и нормативно-правовому регулированию в области таможенного дела, и федерального органа исполнительной власти, осуществляющего функции по контролю и надзору</w:t>
      </w:r>
      <w:r w:rsidRPr="000B0787">
        <w:rPr>
          <w:sz w:val="22"/>
          <w:szCs w:val="22"/>
          <w:lang w:val="ru-RU"/>
        </w:rPr>
        <w:t xml:space="preserve"> </w:t>
      </w:r>
      <w:r w:rsidRPr="000B0787">
        <w:rPr>
          <w:sz w:val="22"/>
          <w:szCs w:val="22"/>
        </w:rPr>
        <w:t>в области таможенного дела</w:t>
      </w:r>
      <w:r w:rsidRPr="000B0787">
        <w:rPr>
          <w:sz w:val="22"/>
          <w:szCs w:val="22"/>
          <w:lang w:val="ru-RU"/>
        </w:rPr>
        <w:t>.</w:t>
      </w:r>
    </w:p>
    <w:p w14:paraId="144B7EBF" w14:textId="77777777" w:rsidR="00247DEB" w:rsidRPr="000B0787" w:rsidRDefault="00247DEB" w:rsidP="00BF7256">
      <w:pPr>
        <w:pStyle w:val="a6"/>
        <w:tabs>
          <w:tab w:val="clear" w:pos="1620"/>
        </w:tabs>
        <w:ind w:firstLine="709"/>
        <w:rPr>
          <w:sz w:val="22"/>
          <w:szCs w:val="22"/>
        </w:rPr>
      </w:pPr>
      <w:r w:rsidRPr="000B0787">
        <w:rPr>
          <w:sz w:val="22"/>
          <w:szCs w:val="22"/>
        </w:rPr>
        <w:t>3.</w:t>
      </w:r>
      <w:r w:rsidR="00B55C63" w:rsidRPr="000B0787">
        <w:rPr>
          <w:sz w:val="22"/>
          <w:szCs w:val="22"/>
          <w:lang w:val="ru-RU"/>
        </w:rPr>
        <w:t>2</w:t>
      </w:r>
      <w:r w:rsidRPr="000B0787">
        <w:rPr>
          <w:sz w:val="22"/>
          <w:szCs w:val="22"/>
          <w:lang w:val="ru-RU"/>
        </w:rPr>
        <w:t>.</w:t>
      </w:r>
      <w:r w:rsidRPr="000B0787">
        <w:rPr>
          <w:sz w:val="22"/>
          <w:szCs w:val="22"/>
        </w:rPr>
        <w:t xml:space="preserve"> С целью недопущения возникновения у Клиента необоснованных расходов, Таможенный представитель совершает в отношении товаров Клиента только те таможенные операции, которые объективно необходимы для помещения их под ту или иную таможенную процедуру. </w:t>
      </w:r>
    </w:p>
    <w:p w14:paraId="2F4A2321" w14:textId="77777777" w:rsidR="00B55C63" w:rsidRPr="000B0787" w:rsidRDefault="00B55C63" w:rsidP="00BF7256">
      <w:pPr>
        <w:pStyle w:val="a6"/>
        <w:tabs>
          <w:tab w:val="clear" w:pos="720"/>
          <w:tab w:val="clear" w:pos="1620"/>
          <w:tab w:val="left" w:pos="900"/>
        </w:tabs>
        <w:ind w:firstLine="709"/>
        <w:rPr>
          <w:sz w:val="22"/>
          <w:szCs w:val="22"/>
        </w:rPr>
      </w:pPr>
      <w:r w:rsidRPr="000B0787">
        <w:rPr>
          <w:sz w:val="22"/>
          <w:szCs w:val="22"/>
        </w:rPr>
        <w:t>3.</w:t>
      </w:r>
      <w:r w:rsidRPr="000B0787">
        <w:rPr>
          <w:sz w:val="22"/>
          <w:szCs w:val="22"/>
          <w:lang w:val="ru-RU"/>
        </w:rPr>
        <w:t xml:space="preserve">3. </w:t>
      </w:r>
      <w:r w:rsidRPr="000B0787">
        <w:rPr>
          <w:sz w:val="22"/>
          <w:szCs w:val="22"/>
        </w:rPr>
        <w:t>Таможенный представитель, получив поручение</w:t>
      </w:r>
      <w:r w:rsidRPr="000B0787">
        <w:rPr>
          <w:sz w:val="22"/>
          <w:szCs w:val="22"/>
          <w:lang w:val="ru-RU"/>
        </w:rPr>
        <w:t xml:space="preserve"> и необходимые документы для таможенного оформления</w:t>
      </w:r>
      <w:r w:rsidRPr="000B0787">
        <w:rPr>
          <w:sz w:val="22"/>
          <w:szCs w:val="22"/>
        </w:rPr>
        <w:t>, обязан незамедлительно начать работу по исполнению поручения Клиента.</w:t>
      </w:r>
    </w:p>
    <w:p w14:paraId="4A32763D" w14:textId="77777777" w:rsidR="00B55C63" w:rsidRPr="000B0787" w:rsidRDefault="00B55C63" w:rsidP="00BF7256">
      <w:pPr>
        <w:pStyle w:val="a6"/>
        <w:tabs>
          <w:tab w:val="clear" w:pos="720"/>
          <w:tab w:val="clear" w:pos="1620"/>
          <w:tab w:val="left" w:pos="1260"/>
        </w:tabs>
        <w:ind w:firstLine="709"/>
        <w:rPr>
          <w:sz w:val="22"/>
          <w:szCs w:val="22"/>
        </w:rPr>
      </w:pPr>
      <w:r w:rsidRPr="000B0787">
        <w:rPr>
          <w:sz w:val="22"/>
          <w:szCs w:val="22"/>
        </w:rPr>
        <w:t>3.</w:t>
      </w:r>
      <w:r w:rsidRPr="000B0787">
        <w:rPr>
          <w:sz w:val="22"/>
          <w:szCs w:val="22"/>
          <w:lang w:val="ru-RU"/>
        </w:rPr>
        <w:t>4</w:t>
      </w:r>
      <w:r w:rsidRPr="000B0787">
        <w:rPr>
          <w:sz w:val="22"/>
          <w:szCs w:val="22"/>
        </w:rPr>
        <w:t>. Если Таможенный представитель при выполнении операций по таможенному оформлению, предусмотренных п.1.1. настоящего Договора, совершил хотя бы одно имеющее юридическое значение действие по таможенному оформлению товаров, Клиент утрачивает право распоряжаться товарами, в части совершения сделок с ними, до получения извещения Таможенного Представителя о завершении таможенного оформления</w:t>
      </w:r>
      <w:r w:rsidRPr="000B0787">
        <w:rPr>
          <w:sz w:val="22"/>
          <w:szCs w:val="22"/>
          <w:lang w:val="ru-RU"/>
        </w:rPr>
        <w:t xml:space="preserve">, а также </w:t>
      </w:r>
      <w:r w:rsidRPr="000B0787">
        <w:rPr>
          <w:sz w:val="22"/>
          <w:szCs w:val="22"/>
        </w:rPr>
        <w:t>Клиент не вправе приостанавливать, аннулировать или отзывать исполнение поручения, а также поручать завершить исполнение поручения в отношении таких товаров другому  Таможенному представителю.</w:t>
      </w:r>
    </w:p>
    <w:p w14:paraId="0CEEE66B" w14:textId="77777777" w:rsidR="00247DEB" w:rsidRPr="000B0787" w:rsidRDefault="00247DEB" w:rsidP="00BF7256">
      <w:pPr>
        <w:pStyle w:val="a6"/>
        <w:tabs>
          <w:tab w:val="clear" w:pos="720"/>
          <w:tab w:val="clear" w:pos="1620"/>
        </w:tabs>
        <w:ind w:firstLine="709"/>
        <w:rPr>
          <w:sz w:val="22"/>
          <w:szCs w:val="22"/>
        </w:rPr>
      </w:pPr>
      <w:r w:rsidRPr="000B0787">
        <w:rPr>
          <w:sz w:val="22"/>
          <w:szCs w:val="22"/>
        </w:rPr>
        <w:t>3.</w:t>
      </w:r>
      <w:r w:rsidR="00B55C63" w:rsidRPr="000B0787">
        <w:rPr>
          <w:sz w:val="22"/>
          <w:szCs w:val="22"/>
          <w:lang w:val="ru-RU"/>
        </w:rPr>
        <w:t>5</w:t>
      </w:r>
      <w:r w:rsidRPr="000B0787">
        <w:rPr>
          <w:sz w:val="22"/>
          <w:szCs w:val="22"/>
        </w:rPr>
        <w:t>. В случае если в процессе производства таможенного оформления товаров возникают препятствия для его завершения по независящим от  Таможенного представителя причинам, он обязан</w:t>
      </w:r>
      <w:r w:rsidR="00B55C63" w:rsidRPr="000B0787">
        <w:rPr>
          <w:sz w:val="22"/>
          <w:szCs w:val="22"/>
          <w:lang w:val="ru-RU"/>
        </w:rPr>
        <w:t xml:space="preserve"> незамедлительно</w:t>
      </w:r>
      <w:r w:rsidRPr="000B0787">
        <w:rPr>
          <w:sz w:val="22"/>
          <w:szCs w:val="22"/>
        </w:rPr>
        <w:t xml:space="preserve"> информировать Клиента о таких причинах и согласовать дальнейшие действия.</w:t>
      </w:r>
    </w:p>
    <w:p w14:paraId="440A4BB2" w14:textId="77777777" w:rsidR="00247DEB" w:rsidRPr="000B0787" w:rsidRDefault="00247DEB" w:rsidP="00BF7256">
      <w:pPr>
        <w:pStyle w:val="a6"/>
        <w:tabs>
          <w:tab w:val="clear" w:pos="720"/>
          <w:tab w:val="clear" w:pos="1620"/>
          <w:tab w:val="left" w:pos="1260"/>
        </w:tabs>
        <w:ind w:firstLine="709"/>
        <w:rPr>
          <w:sz w:val="22"/>
          <w:szCs w:val="22"/>
        </w:rPr>
      </w:pPr>
      <w:r w:rsidRPr="000B0787">
        <w:rPr>
          <w:sz w:val="22"/>
          <w:szCs w:val="22"/>
        </w:rPr>
        <w:t>Таможенный представитель обязан информировать Клиента о том, какие меры необходимо предпринять Клиенту (представить дополнительные документы, подтвердить уплату таможенных пошлин, налогов и др.).</w:t>
      </w:r>
    </w:p>
    <w:p w14:paraId="5A06C7AD" w14:textId="77777777" w:rsidR="00247DEB" w:rsidRPr="000B0787" w:rsidRDefault="00247DEB" w:rsidP="00BF7256">
      <w:pPr>
        <w:pStyle w:val="a6"/>
        <w:tabs>
          <w:tab w:val="clear" w:pos="720"/>
          <w:tab w:val="clear" w:pos="1620"/>
          <w:tab w:val="left" w:pos="1260"/>
        </w:tabs>
        <w:ind w:firstLine="709"/>
        <w:rPr>
          <w:sz w:val="22"/>
          <w:szCs w:val="22"/>
        </w:rPr>
      </w:pPr>
      <w:r w:rsidRPr="000B0787">
        <w:rPr>
          <w:sz w:val="22"/>
          <w:szCs w:val="22"/>
        </w:rPr>
        <w:t>3.</w:t>
      </w:r>
      <w:r w:rsidR="001A29D6" w:rsidRPr="000B0787">
        <w:rPr>
          <w:sz w:val="22"/>
          <w:szCs w:val="22"/>
          <w:lang w:val="ru-RU"/>
        </w:rPr>
        <w:t>6</w:t>
      </w:r>
      <w:r w:rsidRPr="000B0787">
        <w:rPr>
          <w:sz w:val="22"/>
          <w:szCs w:val="22"/>
        </w:rPr>
        <w:t>. Стороны установили, что все сведения</w:t>
      </w:r>
      <w:r w:rsidR="00AB125C" w:rsidRPr="000B0787">
        <w:rPr>
          <w:sz w:val="22"/>
          <w:szCs w:val="22"/>
        </w:rPr>
        <w:t xml:space="preserve"> в таможенные декларации</w:t>
      </w:r>
      <w:r w:rsidRPr="000B0787">
        <w:rPr>
          <w:sz w:val="22"/>
          <w:szCs w:val="22"/>
        </w:rPr>
        <w:t xml:space="preserve">, </w:t>
      </w:r>
      <w:r w:rsidR="008C6D66" w:rsidRPr="000B0787">
        <w:rPr>
          <w:sz w:val="22"/>
          <w:szCs w:val="22"/>
          <w:lang w:val="ru-RU"/>
        </w:rPr>
        <w:t>заявленные</w:t>
      </w:r>
      <w:r w:rsidR="008C6D66" w:rsidRPr="000B0787">
        <w:rPr>
          <w:sz w:val="22"/>
          <w:szCs w:val="22"/>
        </w:rPr>
        <w:t xml:space="preserve"> </w:t>
      </w:r>
      <w:r w:rsidRPr="000B0787">
        <w:rPr>
          <w:sz w:val="22"/>
          <w:szCs w:val="22"/>
        </w:rPr>
        <w:t>Таможенным представителем</w:t>
      </w:r>
      <w:r w:rsidR="00AB125C" w:rsidRPr="000B0787">
        <w:rPr>
          <w:sz w:val="22"/>
          <w:szCs w:val="22"/>
          <w:lang w:val="ru-RU"/>
        </w:rPr>
        <w:t xml:space="preserve"> на основании предоставленных Клиентом документов</w:t>
      </w:r>
      <w:r w:rsidRPr="000B0787">
        <w:rPr>
          <w:sz w:val="22"/>
          <w:szCs w:val="22"/>
        </w:rPr>
        <w:t>, являются согласованными с Клиентом.</w:t>
      </w:r>
    </w:p>
    <w:p w14:paraId="6D7B1DDA" w14:textId="065D8C05" w:rsidR="00E7427E" w:rsidRPr="006105BB" w:rsidRDefault="00247DEB" w:rsidP="00E7427E">
      <w:pPr>
        <w:pStyle w:val="a6"/>
        <w:tabs>
          <w:tab w:val="clear" w:pos="720"/>
          <w:tab w:val="clear" w:pos="1620"/>
          <w:tab w:val="left" w:pos="1260"/>
        </w:tabs>
        <w:ind w:firstLine="709"/>
        <w:rPr>
          <w:sz w:val="22"/>
          <w:szCs w:val="22"/>
          <w:lang w:val="ru-RU"/>
        </w:rPr>
      </w:pPr>
      <w:r w:rsidRPr="000B0787">
        <w:rPr>
          <w:sz w:val="22"/>
          <w:szCs w:val="22"/>
        </w:rPr>
        <w:t>3.</w:t>
      </w:r>
      <w:r w:rsidR="001A29D6" w:rsidRPr="000B0787">
        <w:rPr>
          <w:sz w:val="22"/>
          <w:szCs w:val="22"/>
          <w:lang w:val="ru-RU"/>
        </w:rPr>
        <w:t>7</w:t>
      </w:r>
      <w:r w:rsidRPr="000B0787">
        <w:rPr>
          <w:sz w:val="22"/>
          <w:szCs w:val="22"/>
        </w:rPr>
        <w:t xml:space="preserve">. По факту исполнения </w:t>
      </w:r>
      <w:r w:rsidR="00E7427E" w:rsidRPr="000B0787">
        <w:rPr>
          <w:sz w:val="22"/>
          <w:szCs w:val="22"/>
        </w:rPr>
        <w:t xml:space="preserve">Таможенным представителем конкретного поручения Клиента, Стороны подписывают </w:t>
      </w:r>
      <w:r w:rsidR="00E7427E" w:rsidRPr="000B0787">
        <w:rPr>
          <w:color w:val="000000"/>
          <w:sz w:val="22"/>
          <w:szCs w:val="22"/>
        </w:rPr>
        <w:t>Акт об оказании услуг.</w:t>
      </w:r>
      <w:r w:rsidR="00E7427E" w:rsidRPr="000B0787">
        <w:rPr>
          <w:color w:val="FF0000"/>
          <w:sz w:val="22"/>
          <w:szCs w:val="22"/>
        </w:rPr>
        <w:t xml:space="preserve"> </w:t>
      </w:r>
      <w:r w:rsidR="00E7427E" w:rsidRPr="000B0787">
        <w:rPr>
          <w:sz w:val="22"/>
          <w:szCs w:val="22"/>
        </w:rPr>
        <w:t>Указанный Акт является основанием для расчетов.</w:t>
      </w:r>
      <w:r w:rsidR="00E7427E">
        <w:rPr>
          <w:sz w:val="22"/>
          <w:szCs w:val="22"/>
          <w:lang w:val="ru-RU"/>
        </w:rPr>
        <w:t xml:space="preserve"> Акт об оказании услуг направляется Таможенным представителем Клиенту по электронной почте, а также в оригинале почтовым отправлением.</w:t>
      </w:r>
    </w:p>
    <w:p w14:paraId="2735178D" w14:textId="77777777" w:rsidR="00E7427E" w:rsidRPr="000B0787" w:rsidRDefault="00E7427E" w:rsidP="00E7427E">
      <w:pPr>
        <w:pStyle w:val="a6"/>
        <w:tabs>
          <w:tab w:val="clear" w:pos="720"/>
          <w:tab w:val="clear" w:pos="1620"/>
          <w:tab w:val="left" w:pos="1260"/>
        </w:tabs>
        <w:ind w:firstLine="709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3.</w:t>
      </w:r>
      <w:r w:rsidRPr="000B0787">
        <w:rPr>
          <w:color w:val="000000"/>
          <w:sz w:val="22"/>
          <w:szCs w:val="22"/>
          <w:lang w:val="ru-RU"/>
        </w:rPr>
        <w:t>8</w:t>
      </w:r>
      <w:r w:rsidRPr="000B0787">
        <w:rPr>
          <w:color w:val="000000"/>
          <w:sz w:val="22"/>
          <w:szCs w:val="22"/>
        </w:rPr>
        <w:t xml:space="preserve">. В течение </w:t>
      </w:r>
      <w:r>
        <w:rPr>
          <w:color w:val="000000"/>
          <w:sz w:val="22"/>
          <w:szCs w:val="22"/>
          <w:lang w:val="ru-RU"/>
        </w:rPr>
        <w:t>трех</w:t>
      </w:r>
      <w:r w:rsidRPr="000B0787">
        <w:rPr>
          <w:color w:val="000000"/>
          <w:sz w:val="22"/>
          <w:szCs w:val="22"/>
        </w:rPr>
        <w:t xml:space="preserve"> рабоч</w:t>
      </w:r>
      <w:r>
        <w:rPr>
          <w:color w:val="000000"/>
          <w:sz w:val="22"/>
          <w:szCs w:val="22"/>
          <w:lang w:val="ru-RU"/>
        </w:rPr>
        <w:t>их</w:t>
      </w:r>
      <w:r w:rsidRPr="000B0787">
        <w:rPr>
          <w:color w:val="000000"/>
          <w:sz w:val="22"/>
          <w:szCs w:val="22"/>
        </w:rPr>
        <w:t xml:space="preserve"> дн</w:t>
      </w:r>
      <w:r>
        <w:rPr>
          <w:color w:val="000000"/>
          <w:sz w:val="22"/>
          <w:szCs w:val="22"/>
          <w:lang w:val="ru-RU"/>
        </w:rPr>
        <w:t>ей</w:t>
      </w:r>
      <w:r w:rsidRPr="000B0787">
        <w:rPr>
          <w:color w:val="000000"/>
          <w:sz w:val="22"/>
          <w:szCs w:val="22"/>
        </w:rPr>
        <w:t xml:space="preserve"> со дня получения Акта об оказании услуг </w:t>
      </w:r>
      <w:r>
        <w:rPr>
          <w:color w:val="000000"/>
          <w:sz w:val="22"/>
          <w:szCs w:val="22"/>
          <w:lang w:val="ru-RU"/>
        </w:rPr>
        <w:t xml:space="preserve">по электронной почте </w:t>
      </w:r>
      <w:r w:rsidRPr="000B0787">
        <w:rPr>
          <w:color w:val="000000"/>
          <w:sz w:val="22"/>
          <w:szCs w:val="22"/>
        </w:rPr>
        <w:t>Клиент обязан подписать Акт об оказании услуг либо представить мотивированный отказ, иначе неподписанный Клиентом Акт считается подписанным, услуги оказанными в полном объеме и в срок, Клиент претензий к качеству услуг не имеет.</w:t>
      </w:r>
    </w:p>
    <w:p w14:paraId="7248FD00" w14:textId="77777777" w:rsidR="00E7427E" w:rsidRDefault="00E7427E" w:rsidP="00BF7256">
      <w:pPr>
        <w:jc w:val="center"/>
        <w:rPr>
          <w:b/>
          <w:color w:val="000000"/>
          <w:sz w:val="22"/>
          <w:szCs w:val="22"/>
        </w:rPr>
      </w:pPr>
    </w:p>
    <w:p w14:paraId="222AD9B8" w14:textId="4DD15224" w:rsidR="00247DEB" w:rsidRPr="000B0787" w:rsidRDefault="000B52C5" w:rsidP="00BF7256">
      <w:pPr>
        <w:jc w:val="center"/>
        <w:rPr>
          <w:b/>
          <w:color w:val="000000"/>
          <w:sz w:val="22"/>
          <w:szCs w:val="22"/>
        </w:rPr>
      </w:pPr>
      <w:r w:rsidRPr="000B0787">
        <w:rPr>
          <w:b/>
          <w:color w:val="000000"/>
          <w:sz w:val="22"/>
          <w:szCs w:val="22"/>
        </w:rPr>
        <w:t xml:space="preserve">4. </w:t>
      </w:r>
      <w:r w:rsidR="00247DEB" w:rsidRPr="000B0787">
        <w:rPr>
          <w:b/>
          <w:color w:val="000000"/>
          <w:sz w:val="22"/>
          <w:szCs w:val="22"/>
        </w:rPr>
        <w:t>Режим работы Таможенного представителя</w:t>
      </w:r>
    </w:p>
    <w:p w14:paraId="60EF1DB7" w14:textId="06E2605B" w:rsidR="00247DEB" w:rsidRPr="000B0787" w:rsidRDefault="00247DEB" w:rsidP="00BF7256">
      <w:pPr>
        <w:suppressAutoHyphens/>
        <w:ind w:right="-24" w:firstLine="567"/>
        <w:jc w:val="both"/>
        <w:rPr>
          <w:sz w:val="22"/>
          <w:szCs w:val="22"/>
          <w:lang w:eastAsia="ar-SA"/>
        </w:rPr>
      </w:pPr>
      <w:r w:rsidRPr="000B0787">
        <w:rPr>
          <w:sz w:val="22"/>
          <w:szCs w:val="22"/>
        </w:rPr>
        <w:t xml:space="preserve"> </w:t>
      </w:r>
      <w:r w:rsidR="001927E3" w:rsidRPr="000B0787">
        <w:rPr>
          <w:sz w:val="22"/>
          <w:szCs w:val="22"/>
        </w:rPr>
        <w:t xml:space="preserve">  </w:t>
      </w:r>
      <w:r w:rsidRPr="000B0787">
        <w:rPr>
          <w:sz w:val="22"/>
          <w:szCs w:val="22"/>
        </w:rPr>
        <w:t xml:space="preserve">4.1.  </w:t>
      </w:r>
      <w:r w:rsidRPr="000B0787">
        <w:rPr>
          <w:sz w:val="22"/>
          <w:szCs w:val="22"/>
          <w:lang w:eastAsia="ar-SA"/>
        </w:rPr>
        <w:t xml:space="preserve">Время работы – ежедневно с </w:t>
      </w:r>
      <w:r w:rsidR="005471E7">
        <w:rPr>
          <w:sz w:val="22"/>
          <w:szCs w:val="22"/>
          <w:lang w:eastAsia="ar-SA"/>
        </w:rPr>
        <w:t>09</w:t>
      </w:r>
      <w:r w:rsidRPr="000B0787">
        <w:rPr>
          <w:sz w:val="22"/>
          <w:szCs w:val="22"/>
          <w:lang w:eastAsia="ar-SA"/>
        </w:rPr>
        <w:t xml:space="preserve">-00 ч. до </w:t>
      </w:r>
      <w:r w:rsidR="00597F4E">
        <w:rPr>
          <w:sz w:val="22"/>
          <w:szCs w:val="22"/>
          <w:lang w:eastAsia="ar-SA"/>
        </w:rPr>
        <w:t>18</w:t>
      </w:r>
      <w:r w:rsidRPr="000B0787">
        <w:rPr>
          <w:sz w:val="22"/>
          <w:szCs w:val="22"/>
          <w:lang w:eastAsia="ar-SA"/>
        </w:rPr>
        <w:t xml:space="preserve">-00 ч. </w:t>
      </w:r>
      <w:r w:rsidR="004F560C" w:rsidRPr="000B0787">
        <w:rPr>
          <w:sz w:val="22"/>
          <w:szCs w:val="22"/>
          <w:lang w:eastAsia="ar-SA"/>
        </w:rPr>
        <w:t>Выходные дни: суббота-воскресение</w:t>
      </w:r>
      <w:r w:rsidRPr="000B0787">
        <w:rPr>
          <w:sz w:val="22"/>
          <w:szCs w:val="22"/>
          <w:lang w:eastAsia="ar-SA"/>
        </w:rPr>
        <w:t xml:space="preserve">. </w:t>
      </w:r>
    </w:p>
    <w:p w14:paraId="5053E652" w14:textId="5547B331" w:rsidR="00247DEB" w:rsidRPr="000B0787" w:rsidRDefault="00247DEB" w:rsidP="00BF7256">
      <w:pPr>
        <w:suppressAutoHyphens/>
        <w:ind w:right="-426" w:firstLine="709"/>
        <w:rPr>
          <w:sz w:val="22"/>
          <w:szCs w:val="22"/>
          <w:lang w:eastAsia="ar-SA"/>
        </w:rPr>
      </w:pPr>
      <w:r w:rsidRPr="000B0787">
        <w:rPr>
          <w:sz w:val="22"/>
          <w:szCs w:val="22"/>
          <w:lang w:eastAsia="ar-SA"/>
        </w:rPr>
        <w:t>4.</w:t>
      </w:r>
      <w:r w:rsidR="000C4DCD">
        <w:rPr>
          <w:sz w:val="22"/>
          <w:szCs w:val="22"/>
          <w:lang w:eastAsia="ar-SA"/>
        </w:rPr>
        <w:t>2</w:t>
      </w:r>
      <w:r w:rsidRPr="000B0787">
        <w:rPr>
          <w:sz w:val="22"/>
          <w:szCs w:val="22"/>
          <w:lang w:eastAsia="ar-SA"/>
        </w:rPr>
        <w:t xml:space="preserve">.  Максимальный срок приема документов к оформлению - до </w:t>
      </w:r>
      <w:r w:rsidR="00597F4E">
        <w:rPr>
          <w:sz w:val="22"/>
          <w:szCs w:val="22"/>
          <w:lang w:eastAsia="ar-SA"/>
        </w:rPr>
        <w:t>18</w:t>
      </w:r>
      <w:r w:rsidRPr="000B0787">
        <w:rPr>
          <w:sz w:val="22"/>
          <w:szCs w:val="22"/>
          <w:lang w:eastAsia="ar-SA"/>
        </w:rPr>
        <w:t>-00 ч.</w:t>
      </w:r>
    </w:p>
    <w:p w14:paraId="651AB778" w14:textId="083401BC" w:rsidR="00B0623A" w:rsidRPr="000B0787" w:rsidRDefault="00247DEB" w:rsidP="00BF7256">
      <w:pPr>
        <w:ind w:right="-24" w:firstLine="709"/>
        <w:jc w:val="both"/>
        <w:rPr>
          <w:sz w:val="22"/>
          <w:szCs w:val="22"/>
        </w:rPr>
      </w:pPr>
      <w:r w:rsidRPr="000B0787">
        <w:rPr>
          <w:sz w:val="22"/>
          <w:szCs w:val="22"/>
          <w:lang w:eastAsia="ar-SA"/>
        </w:rPr>
        <w:t>4.</w:t>
      </w:r>
      <w:r w:rsidR="000C4DCD">
        <w:rPr>
          <w:sz w:val="22"/>
          <w:szCs w:val="22"/>
          <w:lang w:eastAsia="ar-SA"/>
        </w:rPr>
        <w:t>3</w:t>
      </w:r>
      <w:r w:rsidRPr="000B0787">
        <w:rPr>
          <w:sz w:val="22"/>
          <w:szCs w:val="22"/>
          <w:lang w:eastAsia="ar-SA"/>
        </w:rPr>
        <w:t xml:space="preserve">. Максимальный срок таможенного оформления  – </w:t>
      </w:r>
      <w:r w:rsidR="004F560C" w:rsidRPr="000B0787">
        <w:rPr>
          <w:sz w:val="22"/>
          <w:szCs w:val="22"/>
          <w:lang w:eastAsia="ar-SA"/>
        </w:rPr>
        <w:t xml:space="preserve"> </w:t>
      </w:r>
      <w:r w:rsidRPr="000B0787">
        <w:rPr>
          <w:sz w:val="22"/>
          <w:szCs w:val="22"/>
          <w:lang w:eastAsia="ar-SA"/>
        </w:rPr>
        <w:t>в течение суток с момента подачи таможенной декларации таможенному органу</w:t>
      </w:r>
      <w:r w:rsidR="00B0623A" w:rsidRPr="000B0787">
        <w:rPr>
          <w:sz w:val="22"/>
          <w:szCs w:val="22"/>
          <w:lang w:eastAsia="ar-SA"/>
        </w:rPr>
        <w:t xml:space="preserve">. Срок таможенного оформления продляется на период, необходимый для предоставления Клиентом дополнительных документов в таможенный орган, </w:t>
      </w:r>
      <w:r w:rsidRPr="000B0787">
        <w:rPr>
          <w:sz w:val="22"/>
          <w:szCs w:val="22"/>
          <w:lang w:eastAsia="ar-SA"/>
        </w:rPr>
        <w:t>или</w:t>
      </w:r>
      <w:r w:rsidR="00B0623A" w:rsidRPr="000B0787">
        <w:rPr>
          <w:sz w:val="22"/>
          <w:szCs w:val="22"/>
          <w:lang w:eastAsia="ar-SA"/>
        </w:rPr>
        <w:t xml:space="preserve"> если</w:t>
      </w:r>
      <w:r w:rsidRPr="000B0787">
        <w:rPr>
          <w:sz w:val="22"/>
          <w:szCs w:val="22"/>
          <w:lang w:eastAsia="ar-SA"/>
        </w:rPr>
        <w:t xml:space="preserve"> в отношении товара производится корректировка таможенной стоимости, </w:t>
      </w:r>
      <w:r w:rsidR="00943A40" w:rsidRPr="000B0787">
        <w:rPr>
          <w:sz w:val="22"/>
          <w:szCs w:val="22"/>
          <w:lang w:eastAsia="ar-SA"/>
        </w:rPr>
        <w:t xml:space="preserve">либо </w:t>
      </w:r>
      <w:r w:rsidRPr="000B0787">
        <w:rPr>
          <w:sz w:val="22"/>
          <w:szCs w:val="22"/>
          <w:lang w:eastAsia="ar-SA"/>
        </w:rPr>
        <w:t xml:space="preserve">таможенным органом применяются дополнительные формы </w:t>
      </w:r>
      <w:r w:rsidR="00B0623A" w:rsidRPr="000B0787">
        <w:rPr>
          <w:sz w:val="22"/>
          <w:szCs w:val="22"/>
          <w:lang w:eastAsia="ar-SA"/>
        </w:rPr>
        <w:t xml:space="preserve">таможенного </w:t>
      </w:r>
      <w:r w:rsidRPr="000B0787">
        <w:rPr>
          <w:sz w:val="22"/>
          <w:szCs w:val="22"/>
          <w:lang w:eastAsia="ar-SA"/>
        </w:rPr>
        <w:t>контроля</w:t>
      </w:r>
      <w:r w:rsidR="00E940C5" w:rsidRPr="000B0787">
        <w:rPr>
          <w:sz w:val="22"/>
          <w:szCs w:val="22"/>
          <w:lang w:eastAsia="ar-SA"/>
        </w:rPr>
        <w:t>,</w:t>
      </w:r>
      <w:r w:rsidR="00E940C5" w:rsidRPr="000B0787">
        <w:rPr>
          <w:color w:val="FF0000"/>
          <w:sz w:val="22"/>
          <w:szCs w:val="22"/>
        </w:rPr>
        <w:t xml:space="preserve"> </w:t>
      </w:r>
      <w:r w:rsidR="00E940C5" w:rsidRPr="000B0787">
        <w:rPr>
          <w:sz w:val="22"/>
          <w:szCs w:val="22"/>
        </w:rPr>
        <w:t xml:space="preserve">в т.ч. </w:t>
      </w:r>
      <w:r w:rsidR="00B0623A" w:rsidRPr="000B0787">
        <w:rPr>
          <w:sz w:val="22"/>
          <w:szCs w:val="22"/>
        </w:rPr>
        <w:t>экспертиза, МИДК, таможенный  досмотр, таможенный осмотр, взвешивание товара, таможенное наблюдение, радиационный контроль, экспертиза товара, приостановление выпуска товара.</w:t>
      </w:r>
    </w:p>
    <w:p w14:paraId="4E50DAB1" w14:textId="211F0D8A" w:rsidR="00247DEB" w:rsidRPr="000B0787" w:rsidRDefault="00247DEB" w:rsidP="00BF7256">
      <w:pPr>
        <w:suppressAutoHyphens/>
        <w:ind w:right="-24" w:firstLine="709"/>
        <w:jc w:val="both"/>
        <w:rPr>
          <w:sz w:val="22"/>
          <w:szCs w:val="22"/>
          <w:lang w:eastAsia="ar-SA"/>
        </w:rPr>
      </w:pPr>
      <w:r w:rsidRPr="000B0787">
        <w:rPr>
          <w:sz w:val="22"/>
          <w:szCs w:val="22"/>
          <w:lang w:eastAsia="ar-SA"/>
        </w:rPr>
        <w:t>4.</w:t>
      </w:r>
      <w:r w:rsidR="000C4DCD">
        <w:rPr>
          <w:sz w:val="22"/>
          <w:szCs w:val="22"/>
          <w:lang w:eastAsia="ar-SA"/>
        </w:rPr>
        <w:t>4</w:t>
      </w:r>
      <w:r w:rsidRPr="000B0787">
        <w:rPr>
          <w:sz w:val="22"/>
          <w:szCs w:val="22"/>
          <w:lang w:eastAsia="ar-SA"/>
        </w:rPr>
        <w:t>. Операции по оформлению не производятся вне рабочего времени Таможенного представителя.</w:t>
      </w:r>
    </w:p>
    <w:p w14:paraId="2A5A65F3" w14:textId="0F8A1779" w:rsidR="00E7427E" w:rsidRPr="000B0787" w:rsidRDefault="00E7427E" w:rsidP="00E7427E">
      <w:pPr>
        <w:pStyle w:val="a6"/>
        <w:tabs>
          <w:tab w:val="clear" w:pos="720"/>
          <w:tab w:val="clear" w:pos="1620"/>
          <w:tab w:val="left" w:pos="1260"/>
        </w:tabs>
        <w:ind w:firstLine="70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</w:t>
      </w:r>
      <w:r w:rsidR="000C4DCD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 xml:space="preserve">. </w:t>
      </w:r>
      <w:r w:rsidRPr="000B0787">
        <w:rPr>
          <w:sz w:val="22"/>
          <w:szCs w:val="22"/>
        </w:rPr>
        <w:t xml:space="preserve">В случае изменения </w:t>
      </w:r>
      <w:r w:rsidRPr="000B0787">
        <w:rPr>
          <w:sz w:val="22"/>
          <w:szCs w:val="22"/>
          <w:lang w:val="ru-RU"/>
        </w:rPr>
        <w:t>режима</w:t>
      </w:r>
      <w:r w:rsidRPr="000B0787">
        <w:rPr>
          <w:sz w:val="22"/>
          <w:szCs w:val="22"/>
        </w:rPr>
        <w:t xml:space="preserve"> работы</w:t>
      </w:r>
      <w:r w:rsidRPr="000B0787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Таможенный представитель обязан направить Клиенту письменное уведомление по электронной почте</w:t>
      </w:r>
      <w:r w:rsidRPr="000B0787">
        <w:rPr>
          <w:sz w:val="22"/>
          <w:szCs w:val="22"/>
          <w:lang w:val="ru-RU"/>
        </w:rPr>
        <w:t>.</w:t>
      </w:r>
    </w:p>
    <w:p w14:paraId="0B813FC6" w14:textId="77777777" w:rsidR="00E06C31" w:rsidRPr="000B0787" w:rsidRDefault="00E06C31" w:rsidP="00BF7256">
      <w:pPr>
        <w:pStyle w:val="a6"/>
        <w:tabs>
          <w:tab w:val="clear" w:pos="720"/>
          <w:tab w:val="clear" w:pos="1620"/>
          <w:tab w:val="left" w:pos="1260"/>
        </w:tabs>
        <w:ind w:firstLine="709"/>
        <w:rPr>
          <w:sz w:val="22"/>
          <w:szCs w:val="22"/>
          <w:lang w:val="ru-RU"/>
        </w:rPr>
      </w:pPr>
    </w:p>
    <w:p w14:paraId="43F156AC" w14:textId="77777777" w:rsidR="00247DEB" w:rsidRPr="000B0787" w:rsidRDefault="00247DEB" w:rsidP="00BF7256">
      <w:pPr>
        <w:pStyle w:val="a6"/>
        <w:tabs>
          <w:tab w:val="clear" w:pos="720"/>
          <w:tab w:val="clear" w:pos="1620"/>
          <w:tab w:val="left" w:pos="1260"/>
        </w:tabs>
        <w:jc w:val="center"/>
        <w:outlineLvl w:val="0"/>
        <w:rPr>
          <w:b/>
          <w:bCs/>
          <w:sz w:val="22"/>
          <w:szCs w:val="22"/>
        </w:rPr>
      </w:pPr>
      <w:r w:rsidRPr="000B0787">
        <w:rPr>
          <w:b/>
          <w:sz w:val="22"/>
          <w:szCs w:val="22"/>
          <w:lang w:val="ru-RU"/>
        </w:rPr>
        <w:t>5</w:t>
      </w:r>
      <w:r w:rsidRPr="000B0787">
        <w:rPr>
          <w:b/>
          <w:bCs/>
          <w:sz w:val="22"/>
          <w:szCs w:val="22"/>
        </w:rPr>
        <w:t>.  Условия расчетов</w:t>
      </w:r>
    </w:p>
    <w:p w14:paraId="0EC88274" w14:textId="77777777" w:rsidR="006E26A0" w:rsidRPr="000B0787" w:rsidRDefault="00247DEB" w:rsidP="00BF7256">
      <w:pPr>
        <w:pStyle w:val="a6"/>
        <w:tabs>
          <w:tab w:val="left" w:pos="1260"/>
        </w:tabs>
        <w:ind w:firstLine="709"/>
        <w:rPr>
          <w:sz w:val="22"/>
          <w:szCs w:val="22"/>
          <w:lang w:val="ru-RU"/>
        </w:rPr>
      </w:pPr>
      <w:r w:rsidRPr="000B0787">
        <w:rPr>
          <w:sz w:val="22"/>
          <w:szCs w:val="22"/>
          <w:lang w:val="ru-RU"/>
        </w:rPr>
        <w:t>5</w:t>
      </w:r>
      <w:r w:rsidRPr="000B0787">
        <w:rPr>
          <w:sz w:val="22"/>
          <w:szCs w:val="22"/>
        </w:rPr>
        <w:t xml:space="preserve">.1. </w:t>
      </w:r>
      <w:r w:rsidR="006E26A0" w:rsidRPr="000B0787">
        <w:rPr>
          <w:sz w:val="22"/>
          <w:szCs w:val="22"/>
          <w:lang w:val="ru-RU"/>
        </w:rPr>
        <w:t>Стоимость услуг Таможенного представителя определяется на основании тарифов на услуги (Приложение №1 к настоящему договору). Стоимость услуг при совершении таможенных операций с использованием в качестве таможенных деклараций иных документов, в том числе при электронном декларировании, не изменяется.</w:t>
      </w:r>
    </w:p>
    <w:p w14:paraId="45BDCD05" w14:textId="0572E73E" w:rsidR="00BF7256" w:rsidRPr="000B0787" w:rsidRDefault="001A29D6" w:rsidP="00BF7256">
      <w:pPr>
        <w:pStyle w:val="a6"/>
        <w:tabs>
          <w:tab w:val="clear" w:pos="720"/>
          <w:tab w:val="clear" w:pos="1620"/>
          <w:tab w:val="left" w:pos="1260"/>
        </w:tabs>
        <w:ind w:firstLine="709"/>
        <w:rPr>
          <w:color w:val="000000"/>
          <w:sz w:val="22"/>
          <w:szCs w:val="22"/>
          <w:lang w:val="ru-RU"/>
        </w:rPr>
      </w:pPr>
      <w:r w:rsidRPr="000B0787">
        <w:rPr>
          <w:color w:val="000000"/>
          <w:sz w:val="22"/>
          <w:szCs w:val="22"/>
          <w:lang w:val="ru-RU"/>
        </w:rPr>
        <w:lastRenderedPageBreak/>
        <w:t xml:space="preserve">5.2. </w:t>
      </w:r>
      <w:r w:rsidR="00D65190" w:rsidRPr="000B0787">
        <w:rPr>
          <w:color w:val="000000"/>
          <w:sz w:val="22"/>
          <w:szCs w:val="22"/>
          <w:lang w:val="ru-RU"/>
        </w:rPr>
        <w:t xml:space="preserve">Таможенный представитель вправе изменить тарифы в одностороннем порядке без ограничения количества раз. За 10 дней до введения в действия </w:t>
      </w:r>
      <w:r w:rsidR="00247679" w:rsidRPr="000B0787">
        <w:rPr>
          <w:color w:val="000000"/>
          <w:sz w:val="22"/>
          <w:szCs w:val="22"/>
          <w:lang w:val="ru-RU"/>
        </w:rPr>
        <w:t>новых тарифов</w:t>
      </w:r>
      <w:r w:rsidR="00C72B6C" w:rsidRPr="000B0787">
        <w:rPr>
          <w:color w:val="000000"/>
          <w:sz w:val="22"/>
          <w:szCs w:val="22"/>
          <w:lang w:val="ru-RU"/>
        </w:rPr>
        <w:t xml:space="preserve"> </w:t>
      </w:r>
      <w:r w:rsidR="00247679" w:rsidRPr="000B0787">
        <w:rPr>
          <w:color w:val="000000"/>
          <w:sz w:val="22"/>
          <w:szCs w:val="22"/>
          <w:lang w:val="ru-RU"/>
        </w:rPr>
        <w:t xml:space="preserve">Таможенный представитель </w:t>
      </w:r>
      <w:r w:rsidR="00BF7256" w:rsidRPr="000B0787">
        <w:rPr>
          <w:color w:val="000000"/>
          <w:sz w:val="22"/>
          <w:szCs w:val="22"/>
          <w:lang w:val="ru-RU"/>
        </w:rPr>
        <w:t xml:space="preserve">направляет об этом </w:t>
      </w:r>
      <w:r w:rsidR="00C72B6C" w:rsidRPr="000B0787">
        <w:rPr>
          <w:color w:val="000000"/>
          <w:sz w:val="22"/>
          <w:szCs w:val="22"/>
          <w:lang w:val="ru-RU"/>
        </w:rPr>
        <w:t>уведомление</w:t>
      </w:r>
      <w:r w:rsidR="00BF7256" w:rsidRPr="000B0787">
        <w:rPr>
          <w:color w:val="000000"/>
          <w:sz w:val="22"/>
          <w:szCs w:val="22"/>
          <w:lang w:val="ru-RU"/>
        </w:rPr>
        <w:t xml:space="preserve"> Клиенту на электронную почту.</w:t>
      </w:r>
    </w:p>
    <w:p w14:paraId="1611E65C" w14:textId="4CD63869" w:rsidR="00247679" w:rsidRPr="000B0787" w:rsidRDefault="00247679" w:rsidP="00BF7256">
      <w:pPr>
        <w:pStyle w:val="a6"/>
        <w:tabs>
          <w:tab w:val="clear" w:pos="720"/>
          <w:tab w:val="clear" w:pos="1620"/>
          <w:tab w:val="left" w:pos="1260"/>
        </w:tabs>
        <w:ind w:firstLine="709"/>
        <w:rPr>
          <w:color w:val="000000"/>
          <w:sz w:val="22"/>
          <w:szCs w:val="22"/>
          <w:lang w:val="ru-RU"/>
        </w:rPr>
      </w:pPr>
      <w:r w:rsidRPr="000B0787">
        <w:rPr>
          <w:color w:val="000000"/>
          <w:sz w:val="22"/>
          <w:szCs w:val="22"/>
          <w:lang w:val="ru-RU"/>
        </w:rPr>
        <w:t xml:space="preserve">В случае несогласия с изменением тарифов Клиент уведомляет об этом Таможенного представителя в письменном виде в течение 10 дней с момента </w:t>
      </w:r>
      <w:r w:rsidR="00E7427E">
        <w:rPr>
          <w:color w:val="000000"/>
          <w:sz w:val="22"/>
          <w:szCs w:val="22"/>
          <w:lang w:val="ru-RU"/>
        </w:rPr>
        <w:t>направления уведомления</w:t>
      </w:r>
      <w:r w:rsidRPr="000B0787">
        <w:rPr>
          <w:color w:val="000000"/>
          <w:sz w:val="22"/>
          <w:szCs w:val="22"/>
          <w:lang w:val="ru-RU"/>
        </w:rPr>
        <w:t>, и настоящий договор будет считаться расторгнутым. В противном случае согласие Клиента с изменением тарифов считается Таможенным представителем полученным, и оплата оказанных услуг осуществляется по вновь введенным тарифам.</w:t>
      </w:r>
    </w:p>
    <w:p w14:paraId="47BF049A" w14:textId="2B5408E5" w:rsidR="00247DEB" w:rsidRPr="000B0787" w:rsidRDefault="00247DEB" w:rsidP="00BF7256">
      <w:pPr>
        <w:pStyle w:val="ad"/>
        <w:ind w:left="0"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5.</w:t>
      </w:r>
      <w:r w:rsidR="00247679" w:rsidRPr="000B0787">
        <w:rPr>
          <w:color w:val="000000"/>
          <w:sz w:val="22"/>
          <w:szCs w:val="22"/>
        </w:rPr>
        <w:t>3</w:t>
      </w:r>
      <w:r w:rsidRPr="000B0787">
        <w:rPr>
          <w:color w:val="000000"/>
          <w:sz w:val="22"/>
          <w:szCs w:val="22"/>
        </w:rPr>
        <w:t xml:space="preserve">. Основанием для оплаты является </w:t>
      </w:r>
      <w:r w:rsidR="00B04531" w:rsidRPr="000B0787">
        <w:rPr>
          <w:color w:val="000000"/>
          <w:sz w:val="22"/>
          <w:szCs w:val="22"/>
        </w:rPr>
        <w:t xml:space="preserve">счет Таможенного представителя, выставленный на основании заявки </w:t>
      </w:r>
      <w:r w:rsidR="00E7427E">
        <w:rPr>
          <w:color w:val="000000"/>
          <w:sz w:val="22"/>
          <w:szCs w:val="22"/>
        </w:rPr>
        <w:t>Клиента</w:t>
      </w:r>
      <w:r w:rsidR="00B04531" w:rsidRPr="000B0787">
        <w:rPr>
          <w:color w:val="000000"/>
          <w:sz w:val="22"/>
          <w:szCs w:val="22"/>
        </w:rPr>
        <w:t xml:space="preserve">. </w:t>
      </w:r>
    </w:p>
    <w:p w14:paraId="06207618" w14:textId="77777777" w:rsidR="00247DEB" w:rsidRPr="000B0787" w:rsidRDefault="00247DEB" w:rsidP="00BF7256">
      <w:pPr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ab/>
        <w:t>5.</w:t>
      </w:r>
      <w:r w:rsidR="00247679" w:rsidRPr="000B0787">
        <w:rPr>
          <w:color w:val="000000"/>
          <w:sz w:val="22"/>
          <w:szCs w:val="22"/>
        </w:rPr>
        <w:t>4</w:t>
      </w:r>
      <w:r w:rsidRPr="000B0787">
        <w:rPr>
          <w:color w:val="000000"/>
          <w:sz w:val="22"/>
          <w:szCs w:val="22"/>
        </w:rPr>
        <w:t xml:space="preserve">. Оплата </w:t>
      </w:r>
      <w:r w:rsidR="00B04531" w:rsidRPr="000B0787">
        <w:rPr>
          <w:color w:val="000000"/>
          <w:sz w:val="22"/>
          <w:szCs w:val="22"/>
        </w:rPr>
        <w:t xml:space="preserve">счета </w:t>
      </w:r>
      <w:r w:rsidRPr="000B0787">
        <w:rPr>
          <w:color w:val="000000"/>
          <w:sz w:val="22"/>
          <w:szCs w:val="22"/>
        </w:rPr>
        <w:t xml:space="preserve">Таможенного представителя за предоставляемые услуги осуществляется  Клиентом  в </w:t>
      </w:r>
      <w:r w:rsidR="00B04531" w:rsidRPr="000B0787">
        <w:rPr>
          <w:color w:val="000000"/>
          <w:sz w:val="22"/>
          <w:szCs w:val="22"/>
        </w:rPr>
        <w:t xml:space="preserve">течение 3 (трех) рабочих дней с момента его выставления, в рублях, по курсу ЦБ РФ, установленному на дату выставления счета. </w:t>
      </w:r>
    </w:p>
    <w:p w14:paraId="265F2AA5" w14:textId="77777777" w:rsidR="00247DEB" w:rsidRPr="000B0787" w:rsidRDefault="00247DEB" w:rsidP="00BF7256">
      <w:pPr>
        <w:jc w:val="both"/>
        <w:rPr>
          <w:color w:val="000000"/>
          <w:sz w:val="22"/>
          <w:szCs w:val="22"/>
        </w:rPr>
      </w:pPr>
      <w:r w:rsidRPr="000B0787">
        <w:rPr>
          <w:noProof/>
          <w:color w:val="000000"/>
          <w:sz w:val="22"/>
          <w:szCs w:val="22"/>
        </w:rPr>
        <w:tab/>
        <w:t>5.</w:t>
      </w:r>
      <w:r w:rsidR="00247679" w:rsidRPr="000B0787">
        <w:rPr>
          <w:noProof/>
          <w:color w:val="000000"/>
          <w:sz w:val="22"/>
          <w:szCs w:val="22"/>
        </w:rPr>
        <w:t>5</w:t>
      </w:r>
      <w:r w:rsidRPr="000B0787">
        <w:rPr>
          <w:noProof/>
          <w:color w:val="000000"/>
          <w:sz w:val="22"/>
          <w:szCs w:val="22"/>
        </w:rPr>
        <w:t>.</w:t>
      </w:r>
      <w:r w:rsidRPr="000B0787">
        <w:rPr>
          <w:color w:val="000000"/>
          <w:sz w:val="22"/>
          <w:szCs w:val="22"/>
        </w:rPr>
        <w:t xml:space="preserve"> При необходимости стороны решают вопрос о проведении сверки расходования средств по исполненным документам.</w:t>
      </w:r>
    </w:p>
    <w:p w14:paraId="43A8137A" w14:textId="14148BAD" w:rsidR="00247DEB" w:rsidRPr="000B0787" w:rsidRDefault="00247DEB" w:rsidP="00BF7256">
      <w:pPr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ab/>
        <w:t xml:space="preserve">В случае досрочного расторжения настоящего договора проведение сверки обязательно и данные такой сверки являются основанием для окончательных взаиморасчетов. </w:t>
      </w:r>
    </w:p>
    <w:p w14:paraId="733F2FF4" w14:textId="77777777" w:rsidR="00E06C31" w:rsidRPr="000B0787" w:rsidRDefault="00E06C31" w:rsidP="00BF7256">
      <w:pPr>
        <w:jc w:val="both"/>
        <w:rPr>
          <w:color w:val="000000"/>
          <w:sz w:val="22"/>
          <w:szCs w:val="22"/>
        </w:rPr>
      </w:pPr>
    </w:p>
    <w:p w14:paraId="21FFFFCC" w14:textId="77777777" w:rsidR="00247DEB" w:rsidRPr="000B0787" w:rsidRDefault="00247DEB" w:rsidP="00BF7256">
      <w:pPr>
        <w:pStyle w:val="a6"/>
        <w:tabs>
          <w:tab w:val="clear" w:pos="720"/>
          <w:tab w:val="clear" w:pos="1620"/>
          <w:tab w:val="left" w:pos="1260"/>
        </w:tabs>
        <w:ind w:firstLine="709"/>
        <w:rPr>
          <w:b/>
          <w:bCs/>
          <w:sz w:val="22"/>
          <w:szCs w:val="22"/>
        </w:rPr>
      </w:pPr>
      <w:r w:rsidRPr="000B0787">
        <w:rPr>
          <w:b/>
          <w:bCs/>
          <w:sz w:val="22"/>
          <w:szCs w:val="22"/>
        </w:rPr>
        <w:t xml:space="preserve">                                                    </w:t>
      </w:r>
      <w:r w:rsidRPr="000B0787">
        <w:rPr>
          <w:b/>
          <w:bCs/>
          <w:sz w:val="22"/>
          <w:szCs w:val="22"/>
          <w:lang w:val="ru-RU"/>
        </w:rPr>
        <w:t>6</w:t>
      </w:r>
      <w:r w:rsidRPr="000B0787">
        <w:rPr>
          <w:b/>
          <w:bCs/>
          <w:sz w:val="22"/>
          <w:szCs w:val="22"/>
        </w:rPr>
        <w:t xml:space="preserve">.  Форс-мажор      </w:t>
      </w:r>
    </w:p>
    <w:p w14:paraId="7504EBBB" w14:textId="77777777" w:rsidR="00247DEB" w:rsidRPr="000B0787" w:rsidRDefault="00247DEB" w:rsidP="00BF7256">
      <w:pPr>
        <w:pStyle w:val="HTML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0B0787">
        <w:rPr>
          <w:rFonts w:ascii="Times New Roman" w:hAnsi="Times New Roman"/>
          <w:sz w:val="22"/>
          <w:szCs w:val="22"/>
          <w:lang w:val="ru-RU"/>
        </w:rPr>
        <w:t>6</w:t>
      </w:r>
      <w:r w:rsidRPr="000B0787">
        <w:rPr>
          <w:rFonts w:ascii="Times New Roman" w:hAnsi="Times New Roman"/>
          <w:sz w:val="22"/>
          <w:szCs w:val="22"/>
        </w:rPr>
        <w:t xml:space="preserve">.1. Стороны освобождаются от частичного или полного исполнения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мерами. </w:t>
      </w:r>
    </w:p>
    <w:p w14:paraId="63DD480E" w14:textId="4A76D18B" w:rsidR="00247DEB" w:rsidRPr="000B0787" w:rsidRDefault="00247DEB" w:rsidP="00BF7256">
      <w:pPr>
        <w:pStyle w:val="HTML"/>
        <w:ind w:firstLine="709"/>
        <w:jc w:val="both"/>
        <w:rPr>
          <w:rFonts w:ascii="Times New Roman" w:hAnsi="Times New Roman"/>
          <w:sz w:val="22"/>
          <w:szCs w:val="22"/>
        </w:rPr>
      </w:pPr>
      <w:r w:rsidRPr="000B0787">
        <w:rPr>
          <w:rFonts w:ascii="Times New Roman" w:hAnsi="Times New Roman"/>
          <w:sz w:val="22"/>
          <w:szCs w:val="22"/>
          <w:lang w:val="ru-RU"/>
        </w:rPr>
        <w:t xml:space="preserve">6.2. </w:t>
      </w:r>
      <w:r w:rsidRPr="000B0787">
        <w:rPr>
          <w:rFonts w:ascii="Times New Roman" w:hAnsi="Times New Roman"/>
          <w:sz w:val="22"/>
          <w:szCs w:val="22"/>
        </w:rPr>
        <w:t>К обстоятельствам непреодолимой силы относятся события, на которые участник не может оказать влияния и за возникновение которых он не несет ответственности, например, землетрясение, наводнение, пожар, также забастовка, правительственные постановления или распоряжения государственных органов, а также   изменение норм общего и таможенного законодательства, если такие изменения приняты без предварительного оповещения, имеют обратную силу и существенно ухудшают права и законные интересы обеих сторон.</w:t>
      </w:r>
    </w:p>
    <w:p w14:paraId="4B5196D7" w14:textId="77777777" w:rsidR="00E06C31" w:rsidRPr="000B0787" w:rsidRDefault="00E06C31" w:rsidP="00BF7256">
      <w:pPr>
        <w:pStyle w:val="HTML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3B221F0C" w14:textId="77777777" w:rsidR="00247DEB" w:rsidRPr="000B0787" w:rsidRDefault="00247DEB" w:rsidP="00BF7256">
      <w:pPr>
        <w:pStyle w:val="a6"/>
        <w:tabs>
          <w:tab w:val="clear" w:pos="720"/>
          <w:tab w:val="clear" w:pos="1620"/>
          <w:tab w:val="left" w:pos="1260"/>
        </w:tabs>
        <w:ind w:firstLine="709"/>
        <w:jc w:val="center"/>
        <w:outlineLvl w:val="0"/>
        <w:rPr>
          <w:b/>
          <w:bCs/>
          <w:sz w:val="22"/>
          <w:szCs w:val="22"/>
        </w:rPr>
      </w:pPr>
      <w:r w:rsidRPr="000B0787">
        <w:rPr>
          <w:b/>
          <w:bCs/>
          <w:sz w:val="22"/>
          <w:szCs w:val="22"/>
          <w:lang w:val="ru-RU"/>
        </w:rPr>
        <w:t>7</w:t>
      </w:r>
      <w:r w:rsidRPr="000B0787">
        <w:rPr>
          <w:b/>
          <w:bCs/>
          <w:sz w:val="22"/>
          <w:szCs w:val="22"/>
        </w:rPr>
        <w:t>.  Ответственность сторон и порядок разрешения споров</w:t>
      </w:r>
    </w:p>
    <w:p w14:paraId="270DE0A9" w14:textId="77777777" w:rsidR="00247DEB" w:rsidRPr="000B0787" w:rsidRDefault="00247DEB" w:rsidP="00BF7256">
      <w:pPr>
        <w:pStyle w:val="a6"/>
        <w:tabs>
          <w:tab w:val="clear" w:pos="720"/>
          <w:tab w:val="clear" w:pos="1620"/>
          <w:tab w:val="left" w:pos="1260"/>
        </w:tabs>
        <w:ind w:firstLine="709"/>
        <w:rPr>
          <w:color w:val="000000"/>
          <w:sz w:val="22"/>
          <w:szCs w:val="22"/>
        </w:rPr>
      </w:pPr>
      <w:r w:rsidRPr="000B0787">
        <w:rPr>
          <w:sz w:val="22"/>
          <w:szCs w:val="22"/>
          <w:lang w:val="ru-RU"/>
        </w:rPr>
        <w:t>7</w:t>
      </w:r>
      <w:r w:rsidRPr="000B0787">
        <w:rPr>
          <w:sz w:val="22"/>
          <w:szCs w:val="22"/>
        </w:rPr>
        <w:t>.1</w:t>
      </w:r>
      <w:r w:rsidR="006B6CC1" w:rsidRPr="000B0787">
        <w:rPr>
          <w:sz w:val="22"/>
          <w:szCs w:val="22"/>
          <w:lang w:val="ru-RU"/>
        </w:rPr>
        <w:t>.</w:t>
      </w:r>
      <w:r w:rsidRPr="000B0787">
        <w:rPr>
          <w:sz w:val="22"/>
          <w:szCs w:val="22"/>
        </w:rPr>
        <w:t xml:space="preserve">  Клиент и Таможенный представитель несут ответственность, предусмотренную таможенным законодательством </w:t>
      </w:r>
      <w:r w:rsidR="00DD2789" w:rsidRPr="000B0787">
        <w:rPr>
          <w:color w:val="000000"/>
          <w:sz w:val="22"/>
          <w:szCs w:val="22"/>
        </w:rPr>
        <w:t xml:space="preserve">Евразийского экономического союза </w:t>
      </w:r>
      <w:r w:rsidRPr="000B0787">
        <w:rPr>
          <w:sz w:val="22"/>
          <w:szCs w:val="22"/>
        </w:rPr>
        <w:t xml:space="preserve">и Российской Федерации. Таможенный представитель не несет ответственности перед таможенными органами за несоблюдение </w:t>
      </w:r>
      <w:r w:rsidRPr="000B0787">
        <w:rPr>
          <w:color w:val="000000"/>
          <w:sz w:val="22"/>
          <w:szCs w:val="22"/>
        </w:rPr>
        <w:t xml:space="preserve">требований и условий заявленных таможенных процедур, а также иных обязанностей, которые в соответствии с таможенным законодательством </w:t>
      </w:r>
      <w:r w:rsidR="00DD2789" w:rsidRPr="000B0787">
        <w:rPr>
          <w:color w:val="000000"/>
          <w:sz w:val="22"/>
          <w:szCs w:val="22"/>
        </w:rPr>
        <w:t>Евразийского экономического союза</w:t>
      </w:r>
      <w:r w:rsidRPr="000B0787">
        <w:rPr>
          <w:color w:val="000000"/>
          <w:sz w:val="22"/>
          <w:szCs w:val="22"/>
        </w:rPr>
        <w:t xml:space="preserve"> и Российской Федерации возлагаются только на Клиента, перевозчика либо иное лицо. </w:t>
      </w:r>
    </w:p>
    <w:p w14:paraId="5A7069F1" w14:textId="77777777" w:rsidR="00247DEB" w:rsidRPr="000B0787" w:rsidRDefault="00247DEB" w:rsidP="00BF7256">
      <w:pPr>
        <w:pStyle w:val="a6"/>
        <w:tabs>
          <w:tab w:val="clear" w:pos="720"/>
          <w:tab w:val="clear" w:pos="1620"/>
          <w:tab w:val="left" w:pos="1260"/>
        </w:tabs>
        <w:ind w:firstLine="709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  <w:lang w:val="ru-RU"/>
        </w:rPr>
        <w:t>7</w:t>
      </w:r>
      <w:r w:rsidRPr="000B0787">
        <w:rPr>
          <w:color w:val="000000"/>
          <w:sz w:val="22"/>
          <w:szCs w:val="22"/>
        </w:rPr>
        <w:t>.2</w:t>
      </w:r>
      <w:r w:rsidR="006B6CC1" w:rsidRPr="000B0787">
        <w:rPr>
          <w:color w:val="000000"/>
          <w:sz w:val="22"/>
          <w:szCs w:val="22"/>
          <w:lang w:val="ru-RU"/>
        </w:rPr>
        <w:t xml:space="preserve">. </w:t>
      </w:r>
      <w:r w:rsidRPr="000B0787">
        <w:rPr>
          <w:color w:val="000000"/>
          <w:sz w:val="22"/>
          <w:szCs w:val="22"/>
        </w:rPr>
        <w:t>Клиент несет ответственность перед Таможенным представителем за возмещение убытков последнему, если Таможенный представитель понес ответственность перед таможенными органами в результате представления Клиентом  неполной информации о товаре либо недостоверных документов и сведений, необходимых для таможенных целей.</w:t>
      </w:r>
    </w:p>
    <w:p w14:paraId="259D2562" w14:textId="77777777" w:rsidR="00247DEB" w:rsidRPr="000B0787" w:rsidRDefault="00247DEB" w:rsidP="00BF7256">
      <w:pPr>
        <w:pStyle w:val="a6"/>
        <w:tabs>
          <w:tab w:val="clear" w:pos="720"/>
          <w:tab w:val="clear" w:pos="1620"/>
          <w:tab w:val="left" w:pos="1260"/>
        </w:tabs>
        <w:ind w:firstLine="709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  <w:lang w:val="ru-RU"/>
        </w:rPr>
        <w:t>7</w:t>
      </w:r>
      <w:r w:rsidRPr="000B0787">
        <w:rPr>
          <w:color w:val="000000"/>
          <w:sz w:val="22"/>
          <w:szCs w:val="22"/>
        </w:rPr>
        <w:t xml:space="preserve">.3 Таможенный представитель несет ответственность за исполнение требований и условий, установленных таможенным законодательством </w:t>
      </w:r>
      <w:r w:rsidR="00DD2789" w:rsidRPr="000B0787">
        <w:rPr>
          <w:color w:val="000000"/>
          <w:sz w:val="22"/>
          <w:szCs w:val="22"/>
        </w:rPr>
        <w:t>Евразийского экономического союза</w:t>
      </w:r>
      <w:r w:rsidRPr="000B0787">
        <w:rPr>
          <w:color w:val="000000"/>
          <w:sz w:val="22"/>
          <w:szCs w:val="22"/>
        </w:rPr>
        <w:t xml:space="preserve"> и РФ, в отношении таможенных операций, необходимых для помещения товаров Клиента под таможенную процедуру.  </w:t>
      </w:r>
    </w:p>
    <w:p w14:paraId="009AA0EC" w14:textId="77777777" w:rsidR="00E7427E" w:rsidRPr="000B0787" w:rsidRDefault="00E7427E" w:rsidP="00E7427E">
      <w:pPr>
        <w:pStyle w:val="a6"/>
        <w:tabs>
          <w:tab w:val="clear" w:pos="720"/>
          <w:tab w:val="clear" w:pos="1620"/>
          <w:tab w:val="left" w:pos="1260"/>
        </w:tabs>
        <w:ind w:firstLine="709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  <w:lang w:val="ru-RU"/>
        </w:rPr>
        <w:t>7</w:t>
      </w:r>
      <w:r w:rsidRPr="000B0787">
        <w:rPr>
          <w:color w:val="000000"/>
          <w:sz w:val="22"/>
          <w:szCs w:val="22"/>
        </w:rPr>
        <w:t>.4 Таможенный  представитель не несет ответственность, предусмотренную п.</w:t>
      </w:r>
      <w:r w:rsidRPr="000B0787">
        <w:rPr>
          <w:color w:val="000000"/>
          <w:sz w:val="22"/>
          <w:szCs w:val="22"/>
          <w:lang w:val="ru-RU"/>
        </w:rPr>
        <w:t>7</w:t>
      </w:r>
      <w:r w:rsidRPr="000B0787">
        <w:rPr>
          <w:color w:val="000000"/>
          <w:sz w:val="22"/>
          <w:szCs w:val="22"/>
        </w:rPr>
        <w:t>.3. настоящего Договора в случае нарушения Клиентом положени</w:t>
      </w:r>
      <w:r w:rsidRPr="000B0787">
        <w:rPr>
          <w:color w:val="000000"/>
          <w:sz w:val="22"/>
          <w:szCs w:val="22"/>
          <w:lang w:val="ru-RU"/>
        </w:rPr>
        <w:t>й</w:t>
      </w:r>
      <w:r w:rsidRPr="000B0787">
        <w:rPr>
          <w:color w:val="000000"/>
          <w:sz w:val="22"/>
          <w:szCs w:val="22"/>
        </w:rPr>
        <w:t xml:space="preserve"> </w:t>
      </w:r>
      <w:proofErr w:type="spellStart"/>
      <w:r w:rsidRPr="000B0787">
        <w:rPr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  <w:lang w:val="ru-RU"/>
        </w:rPr>
        <w:t>.п</w:t>
      </w:r>
      <w:proofErr w:type="spellEnd"/>
      <w:r w:rsidRPr="000B0787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  <w:lang w:val="ru-RU"/>
        </w:rPr>
        <w:t xml:space="preserve"> </w:t>
      </w:r>
      <w:r w:rsidRPr="000B0787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  <w:lang w:val="ru-RU"/>
        </w:rPr>
        <w:t>1-2.3.7, 2.3.13</w:t>
      </w:r>
      <w:r w:rsidRPr="000B0787">
        <w:rPr>
          <w:color w:val="000000"/>
          <w:sz w:val="22"/>
          <w:szCs w:val="22"/>
        </w:rPr>
        <w:t xml:space="preserve"> настоящего Договора.</w:t>
      </w:r>
    </w:p>
    <w:p w14:paraId="2FC34E45" w14:textId="29441631" w:rsidR="00247DEB" w:rsidRPr="000B0787" w:rsidRDefault="00247DEB" w:rsidP="00BF7256">
      <w:pPr>
        <w:tabs>
          <w:tab w:val="left" w:pos="709"/>
          <w:tab w:val="left" w:pos="1276"/>
        </w:tabs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ab/>
        <w:t xml:space="preserve">7.5. За просрочку установленных настоящим Договором сроков таможенного оформления товаров по вине Таможенного представителя, последний несет </w:t>
      </w:r>
      <w:r w:rsidR="00E7427E">
        <w:rPr>
          <w:color w:val="000000"/>
          <w:sz w:val="22"/>
          <w:szCs w:val="22"/>
        </w:rPr>
        <w:t>имущественную</w:t>
      </w:r>
      <w:r w:rsidRPr="000B0787">
        <w:rPr>
          <w:color w:val="000000"/>
          <w:sz w:val="22"/>
          <w:szCs w:val="22"/>
        </w:rPr>
        <w:t xml:space="preserve"> ответственность перед Клиентом путем возмещения ему фактически понесенных убытков, наступивших прямо и непосредственно в связи с допущенной Таможенным представителем просрочкой оформления (простой транспорта, командировочные расходы и т.д.).  Недополученная, предполагаемая или планируемая прибыль, иные возможные доходы Клиенту не возмещаются.</w:t>
      </w:r>
    </w:p>
    <w:p w14:paraId="729E81E2" w14:textId="003EB443" w:rsidR="00247DEB" w:rsidRPr="000B0787" w:rsidRDefault="00247DEB" w:rsidP="00BF7256">
      <w:pPr>
        <w:ind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При этом возмещение убытков производится только на основании обоснованного документального расчета</w:t>
      </w:r>
      <w:r w:rsidR="00E7427E">
        <w:rPr>
          <w:color w:val="000000"/>
          <w:sz w:val="22"/>
          <w:szCs w:val="22"/>
        </w:rPr>
        <w:t xml:space="preserve"> и</w:t>
      </w:r>
      <w:r w:rsidRPr="000B0787">
        <w:rPr>
          <w:color w:val="000000"/>
          <w:sz w:val="22"/>
          <w:szCs w:val="22"/>
        </w:rPr>
        <w:t>, других подтверждающих фактически понесенные убытки документов, доказывающих прямую связь между допущенной   просрочкой   и  фактически  понесенными  убытками.</w:t>
      </w:r>
    </w:p>
    <w:p w14:paraId="66F3E2BF" w14:textId="77777777" w:rsidR="00E7427E" w:rsidRPr="000B0787" w:rsidRDefault="00E7427E" w:rsidP="00E7427E">
      <w:pPr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lastRenderedPageBreak/>
        <w:tab/>
        <w:t xml:space="preserve">7.6. Таможенный представитель, не исполнивший обязательства по настоящему Договору  либо исполнивший его ненадлежащим образом, несет ответственность </w:t>
      </w:r>
      <w:r>
        <w:rPr>
          <w:color w:val="000000"/>
          <w:sz w:val="22"/>
          <w:szCs w:val="22"/>
        </w:rPr>
        <w:t>в виде возмещения Клиенту понесенных последним убытков, включая штрафы, пени, таможенные платежи, наложенные таможенными и иными органами в соответствии с законодательством РФ</w:t>
      </w:r>
      <w:r w:rsidRPr="000B0787">
        <w:rPr>
          <w:color w:val="000000"/>
          <w:sz w:val="22"/>
          <w:szCs w:val="22"/>
        </w:rPr>
        <w:t>.</w:t>
      </w:r>
    </w:p>
    <w:p w14:paraId="30900A6F" w14:textId="77777777" w:rsidR="00247DEB" w:rsidRPr="000B0787" w:rsidRDefault="00247DEB" w:rsidP="00BF7256">
      <w:pPr>
        <w:pStyle w:val="ad"/>
        <w:ind w:left="0" w:firstLine="720"/>
        <w:jc w:val="both"/>
        <w:rPr>
          <w:sz w:val="22"/>
          <w:szCs w:val="22"/>
        </w:rPr>
      </w:pPr>
      <w:r w:rsidRPr="000B0787">
        <w:rPr>
          <w:sz w:val="22"/>
          <w:szCs w:val="22"/>
        </w:rPr>
        <w:t xml:space="preserve">7.7. Таможенный представитель не несет ответственности за ненадлежащее выполнение своих обязательств, в случае если надлежащее исполнение оказалось невозможным вследствие непредвиденных решений, действий или бездействия таможенных органов </w:t>
      </w:r>
    </w:p>
    <w:p w14:paraId="20ED006B" w14:textId="533F8DD9" w:rsidR="00247DEB" w:rsidRPr="00C25B51" w:rsidRDefault="00247DEB" w:rsidP="00BF7256">
      <w:pPr>
        <w:pStyle w:val="a6"/>
        <w:tabs>
          <w:tab w:val="left" w:pos="9666"/>
        </w:tabs>
        <w:ind w:right="-54" w:firstLine="709"/>
        <w:rPr>
          <w:sz w:val="22"/>
          <w:szCs w:val="22"/>
          <w:lang w:val="ru-RU"/>
        </w:rPr>
      </w:pPr>
      <w:r w:rsidRPr="000B0787">
        <w:rPr>
          <w:sz w:val="22"/>
          <w:szCs w:val="22"/>
          <w:lang w:val="ru-RU"/>
        </w:rPr>
        <w:t xml:space="preserve">7.8. </w:t>
      </w:r>
      <w:r w:rsidRPr="000B0787">
        <w:rPr>
          <w:sz w:val="22"/>
          <w:szCs w:val="22"/>
        </w:rPr>
        <w:t xml:space="preserve">Таможенный представитель не несет ответственности за ущерб, нанесенный Клиенту в случае выявления в процессе таможенного оформления нарушений таможенных </w:t>
      </w:r>
      <w:r w:rsidRPr="000B0787">
        <w:rPr>
          <w:sz w:val="22"/>
          <w:szCs w:val="22"/>
          <w:lang w:val="ru-RU"/>
        </w:rPr>
        <w:t>норм</w:t>
      </w:r>
      <w:r w:rsidRPr="000B0787">
        <w:rPr>
          <w:sz w:val="22"/>
          <w:szCs w:val="22"/>
        </w:rPr>
        <w:t>, произошедших  по вине Клиента</w:t>
      </w:r>
      <w:r w:rsidR="00C25B51">
        <w:rPr>
          <w:sz w:val="22"/>
          <w:szCs w:val="22"/>
          <w:lang w:val="ru-RU"/>
        </w:rPr>
        <w:t xml:space="preserve">, а также выявленных нарушений в процессе вторичного контроля </w:t>
      </w:r>
      <w:r w:rsidR="00C25B51" w:rsidRPr="000B0787">
        <w:rPr>
          <w:sz w:val="22"/>
          <w:szCs w:val="22"/>
        </w:rPr>
        <w:t>таможенных органов</w:t>
      </w:r>
      <w:r w:rsidR="00C25B51">
        <w:rPr>
          <w:sz w:val="22"/>
          <w:szCs w:val="22"/>
          <w:lang w:val="ru-RU"/>
        </w:rPr>
        <w:t>.</w:t>
      </w:r>
    </w:p>
    <w:p w14:paraId="3F35D646" w14:textId="77777777" w:rsidR="00247DEB" w:rsidRPr="000B0787" w:rsidRDefault="00247DEB" w:rsidP="00BF7256">
      <w:pPr>
        <w:pStyle w:val="a6"/>
        <w:tabs>
          <w:tab w:val="left" w:pos="9666"/>
        </w:tabs>
        <w:ind w:right="-54" w:firstLine="709"/>
        <w:rPr>
          <w:sz w:val="22"/>
          <w:szCs w:val="22"/>
          <w:lang w:val="ru-RU"/>
        </w:rPr>
      </w:pPr>
      <w:r w:rsidRPr="000B0787">
        <w:rPr>
          <w:sz w:val="22"/>
          <w:szCs w:val="22"/>
          <w:lang w:val="ru-RU"/>
        </w:rPr>
        <w:t xml:space="preserve">7.9. </w:t>
      </w:r>
      <w:r w:rsidRPr="000B0787">
        <w:rPr>
          <w:sz w:val="22"/>
          <w:szCs w:val="22"/>
        </w:rPr>
        <w:t xml:space="preserve"> Клиент обязан возместить Там</w:t>
      </w:r>
      <w:r w:rsidRPr="000B0787">
        <w:rPr>
          <w:sz w:val="22"/>
          <w:szCs w:val="22"/>
          <w:lang w:val="ru-RU"/>
        </w:rPr>
        <w:t>оженному представителю</w:t>
      </w:r>
      <w:r w:rsidRPr="000B0787">
        <w:rPr>
          <w:sz w:val="22"/>
          <w:szCs w:val="22"/>
        </w:rPr>
        <w:t xml:space="preserve"> все </w:t>
      </w:r>
      <w:r w:rsidR="000E19E8" w:rsidRPr="000B0787">
        <w:rPr>
          <w:sz w:val="22"/>
          <w:szCs w:val="22"/>
          <w:lang w:val="ru-RU"/>
        </w:rPr>
        <w:t xml:space="preserve">фактически подтвержденные </w:t>
      </w:r>
      <w:r w:rsidRPr="000B0787">
        <w:rPr>
          <w:sz w:val="22"/>
          <w:szCs w:val="22"/>
        </w:rPr>
        <w:t>убытки, причиненные последнему по вине Клиента, в том числе убытки, связанные со взысканием с  Там</w:t>
      </w:r>
      <w:r w:rsidRPr="000B0787">
        <w:rPr>
          <w:sz w:val="22"/>
          <w:szCs w:val="22"/>
          <w:lang w:val="ru-RU"/>
        </w:rPr>
        <w:t xml:space="preserve">оженного представителя </w:t>
      </w:r>
      <w:r w:rsidRPr="000B0787">
        <w:rPr>
          <w:sz w:val="22"/>
          <w:szCs w:val="22"/>
        </w:rPr>
        <w:t>органами государственн</w:t>
      </w:r>
      <w:r w:rsidRPr="000B0787">
        <w:rPr>
          <w:sz w:val="22"/>
          <w:szCs w:val="22"/>
          <w:lang w:val="ru-RU"/>
        </w:rPr>
        <w:t xml:space="preserve">ого контроля, таможенным и иными органами </w:t>
      </w:r>
      <w:r w:rsidRPr="000B0787">
        <w:rPr>
          <w:sz w:val="22"/>
          <w:szCs w:val="22"/>
        </w:rPr>
        <w:t xml:space="preserve"> штрафов, пеней, таможенных платежей, предусмотренных  действующим законодательством</w:t>
      </w:r>
      <w:r w:rsidR="00247679" w:rsidRPr="000B0787">
        <w:rPr>
          <w:sz w:val="22"/>
          <w:szCs w:val="22"/>
          <w:lang w:val="ru-RU"/>
        </w:rPr>
        <w:t>.</w:t>
      </w:r>
    </w:p>
    <w:p w14:paraId="71A541EB" w14:textId="2B4F97B4" w:rsidR="00247DEB" w:rsidRPr="000B0787" w:rsidRDefault="00247DEB" w:rsidP="00BF7256">
      <w:pPr>
        <w:tabs>
          <w:tab w:val="num" w:pos="1418"/>
        </w:tabs>
        <w:ind w:firstLine="709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7.1</w:t>
      </w:r>
      <w:r w:rsidR="000C31D8" w:rsidRPr="000B0787">
        <w:rPr>
          <w:color w:val="000000"/>
          <w:sz w:val="22"/>
          <w:szCs w:val="22"/>
        </w:rPr>
        <w:t>0</w:t>
      </w:r>
      <w:r w:rsidRPr="000B0787">
        <w:rPr>
          <w:color w:val="000000"/>
          <w:sz w:val="22"/>
          <w:szCs w:val="22"/>
        </w:rPr>
        <w:t xml:space="preserve">. В остальных случаях ответственность сторон по настоящему Договору определяется в соответствии с действующим законодательством Российской Федерации. </w:t>
      </w:r>
    </w:p>
    <w:p w14:paraId="277B9102" w14:textId="77777777" w:rsidR="00E06C31" w:rsidRPr="000B0787" w:rsidRDefault="00E06C31" w:rsidP="00BF7256">
      <w:pPr>
        <w:tabs>
          <w:tab w:val="num" w:pos="1418"/>
        </w:tabs>
        <w:ind w:firstLine="709"/>
        <w:jc w:val="both"/>
        <w:rPr>
          <w:color w:val="000000"/>
          <w:sz w:val="22"/>
          <w:szCs w:val="22"/>
        </w:rPr>
      </w:pPr>
    </w:p>
    <w:p w14:paraId="6BDED77E" w14:textId="77777777" w:rsidR="00247DEB" w:rsidRPr="000B0787" w:rsidRDefault="00247DEB" w:rsidP="00BF7256">
      <w:pPr>
        <w:pStyle w:val="a6"/>
        <w:tabs>
          <w:tab w:val="clear" w:pos="720"/>
          <w:tab w:val="clear" w:pos="1620"/>
          <w:tab w:val="left" w:pos="1260"/>
        </w:tabs>
        <w:ind w:firstLine="709"/>
        <w:jc w:val="center"/>
        <w:outlineLvl w:val="0"/>
        <w:rPr>
          <w:b/>
          <w:bCs/>
          <w:color w:val="000000"/>
          <w:sz w:val="22"/>
          <w:szCs w:val="22"/>
        </w:rPr>
      </w:pPr>
      <w:r w:rsidRPr="000B0787">
        <w:rPr>
          <w:b/>
          <w:bCs/>
          <w:color w:val="000000"/>
          <w:sz w:val="22"/>
          <w:szCs w:val="22"/>
          <w:lang w:val="ru-RU"/>
        </w:rPr>
        <w:t>8</w:t>
      </w:r>
      <w:r w:rsidRPr="000B0787">
        <w:rPr>
          <w:b/>
          <w:bCs/>
          <w:color w:val="000000"/>
          <w:sz w:val="22"/>
          <w:szCs w:val="22"/>
        </w:rPr>
        <w:t>.  Срок действия договора и порядок расторжения договора</w:t>
      </w:r>
    </w:p>
    <w:p w14:paraId="5EFDF82E" w14:textId="6912C5A8" w:rsidR="00247DEB" w:rsidRPr="000B0787" w:rsidRDefault="00247DEB" w:rsidP="00BF7256">
      <w:pPr>
        <w:pStyle w:val="a6"/>
        <w:tabs>
          <w:tab w:val="clear" w:pos="720"/>
          <w:tab w:val="clear" w:pos="1620"/>
          <w:tab w:val="left" w:pos="1260"/>
        </w:tabs>
        <w:ind w:firstLine="709"/>
        <w:rPr>
          <w:color w:val="000000"/>
          <w:sz w:val="22"/>
          <w:szCs w:val="22"/>
          <w:lang w:val="ru-RU"/>
        </w:rPr>
      </w:pPr>
      <w:r w:rsidRPr="000B0787">
        <w:rPr>
          <w:color w:val="000000"/>
          <w:sz w:val="22"/>
          <w:szCs w:val="22"/>
          <w:lang w:val="ru-RU"/>
        </w:rPr>
        <w:t>8</w:t>
      </w:r>
      <w:r w:rsidRPr="000B0787">
        <w:rPr>
          <w:color w:val="000000"/>
          <w:sz w:val="22"/>
          <w:szCs w:val="22"/>
        </w:rPr>
        <w:t xml:space="preserve">.1. Настоящий договор вступает в действие с </w:t>
      </w:r>
      <w:r w:rsidRPr="000B0787">
        <w:rPr>
          <w:color w:val="000000"/>
          <w:sz w:val="22"/>
          <w:szCs w:val="22"/>
          <w:lang w:val="ru-RU"/>
        </w:rPr>
        <w:t>даты подписания договора</w:t>
      </w:r>
      <w:r w:rsidRPr="000B0787">
        <w:rPr>
          <w:color w:val="000000"/>
          <w:sz w:val="22"/>
          <w:szCs w:val="22"/>
        </w:rPr>
        <w:t xml:space="preserve"> и действует </w:t>
      </w:r>
      <w:r w:rsidR="00184B89">
        <w:rPr>
          <w:color w:val="000000"/>
          <w:sz w:val="22"/>
          <w:szCs w:val="22"/>
          <w:lang w:val="ru-RU"/>
        </w:rPr>
        <w:t xml:space="preserve">                               </w:t>
      </w:r>
      <w:r w:rsidRPr="000B0787">
        <w:rPr>
          <w:color w:val="000000"/>
          <w:sz w:val="22"/>
          <w:szCs w:val="22"/>
        </w:rPr>
        <w:t xml:space="preserve">по 31 декабря </w:t>
      </w:r>
      <w:r w:rsidR="00943A40" w:rsidRPr="000B0787">
        <w:rPr>
          <w:color w:val="000000"/>
          <w:sz w:val="22"/>
          <w:szCs w:val="22"/>
        </w:rPr>
        <w:t>20</w:t>
      </w:r>
      <w:r w:rsidR="00BC16F5" w:rsidRPr="000B0787">
        <w:rPr>
          <w:color w:val="000000"/>
          <w:sz w:val="22"/>
          <w:szCs w:val="22"/>
          <w:lang w:val="ru-RU"/>
        </w:rPr>
        <w:t>2</w:t>
      </w:r>
      <w:r w:rsidR="00F86D63">
        <w:rPr>
          <w:color w:val="000000"/>
          <w:sz w:val="22"/>
          <w:szCs w:val="22"/>
          <w:lang w:val="ru-RU"/>
        </w:rPr>
        <w:t>4</w:t>
      </w:r>
      <w:r w:rsidR="00943A40" w:rsidRPr="000B0787">
        <w:rPr>
          <w:color w:val="000000"/>
          <w:sz w:val="22"/>
          <w:szCs w:val="22"/>
        </w:rPr>
        <w:t xml:space="preserve"> </w:t>
      </w:r>
      <w:r w:rsidRPr="000B0787">
        <w:rPr>
          <w:color w:val="000000"/>
          <w:sz w:val="22"/>
          <w:szCs w:val="22"/>
        </w:rPr>
        <w:t>года, а по обязательствам, которые не будут исполнены полностью в этот срок, будет действовать до полного исполнения Сторонами обязанностей по Договору.</w:t>
      </w:r>
      <w:r w:rsidR="00513A7C" w:rsidRPr="000B0787">
        <w:rPr>
          <w:color w:val="000000"/>
          <w:sz w:val="22"/>
          <w:szCs w:val="22"/>
          <w:lang w:val="ru-RU"/>
        </w:rPr>
        <w:t xml:space="preserve"> </w:t>
      </w:r>
      <w:r w:rsidR="00F21199" w:rsidRPr="000B0787">
        <w:rPr>
          <w:color w:val="000000"/>
          <w:sz w:val="22"/>
          <w:szCs w:val="22"/>
          <w:lang w:val="ru-RU"/>
        </w:rPr>
        <w:t>Если ни одна из сторон за 30 дней до истечения срока договора не заявит в письменном виде о его расторжении или изменении его условий, договор считается пролонгированным на тех же условиях на каждый следующий календарный год.</w:t>
      </w:r>
    </w:p>
    <w:p w14:paraId="5026DCD8" w14:textId="77777777" w:rsidR="00247DEB" w:rsidRPr="000B0787" w:rsidRDefault="00247DEB" w:rsidP="00BF7256">
      <w:pPr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ab/>
        <w:t xml:space="preserve">8.2. Договор может быть прекращен </w:t>
      </w:r>
      <w:r w:rsidR="000E19E8" w:rsidRPr="000B0787">
        <w:rPr>
          <w:color w:val="000000"/>
          <w:sz w:val="22"/>
          <w:szCs w:val="22"/>
        </w:rPr>
        <w:t>во внесудебном порядке</w:t>
      </w:r>
      <w:r w:rsidRPr="000B0787">
        <w:rPr>
          <w:color w:val="000000"/>
          <w:sz w:val="22"/>
          <w:szCs w:val="22"/>
        </w:rPr>
        <w:t xml:space="preserve"> вследствие:</w:t>
      </w:r>
    </w:p>
    <w:p w14:paraId="7DF32607" w14:textId="77777777" w:rsidR="00247DEB" w:rsidRPr="000B0787" w:rsidRDefault="00247DEB" w:rsidP="00BF7256">
      <w:pPr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 xml:space="preserve">а) </w:t>
      </w:r>
      <w:r w:rsidR="00ED2425" w:rsidRPr="000B0787">
        <w:rPr>
          <w:color w:val="000000"/>
          <w:sz w:val="22"/>
          <w:szCs w:val="22"/>
        </w:rPr>
        <w:t>отказ Клиента от исполнения договора</w:t>
      </w:r>
      <w:r w:rsidRPr="000B0787">
        <w:rPr>
          <w:color w:val="000000"/>
          <w:sz w:val="22"/>
          <w:szCs w:val="22"/>
        </w:rPr>
        <w:t>;</w:t>
      </w:r>
    </w:p>
    <w:p w14:paraId="7406D965" w14:textId="77777777" w:rsidR="00247DEB" w:rsidRPr="000B0787" w:rsidRDefault="00247DEB" w:rsidP="00BF7256">
      <w:pPr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б) отказа Таможенного представителя</w:t>
      </w:r>
      <w:r w:rsidR="00E27CC3" w:rsidRPr="000B0787">
        <w:rPr>
          <w:color w:val="000000"/>
          <w:sz w:val="22"/>
          <w:szCs w:val="22"/>
        </w:rPr>
        <w:t xml:space="preserve"> от </w:t>
      </w:r>
      <w:r w:rsidR="00455390" w:rsidRPr="000B0787">
        <w:rPr>
          <w:color w:val="000000"/>
          <w:sz w:val="22"/>
          <w:szCs w:val="22"/>
        </w:rPr>
        <w:t xml:space="preserve">исполнения </w:t>
      </w:r>
      <w:r w:rsidR="00E27CC3" w:rsidRPr="000B0787">
        <w:rPr>
          <w:color w:val="000000"/>
          <w:sz w:val="22"/>
          <w:szCs w:val="22"/>
        </w:rPr>
        <w:t>договора</w:t>
      </w:r>
      <w:r w:rsidRPr="000B0787">
        <w:rPr>
          <w:color w:val="000000"/>
          <w:sz w:val="22"/>
          <w:szCs w:val="22"/>
        </w:rPr>
        <w:t xml:space="preserve">; </w:t>
      </w:r>
    </w:p>
    <w:p w14:paraId="45CEE576" w14:textId="77777777" w:rsidR="00247DEB" w:rsidRPr="000B0787" w:rsidRDefault="00247DEB" w:rsidP="00BF7256">
      <w:pPr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в) ликвидации Клиента;</w:t>
      </w:r>
    </w:p>
    <w:p w14:paraId="2D45BDC1" w14:textId="77777777" w:rsidR="00247DEB" w:rsidRPr="000B0787" w:rsidRDefault="00247DEB" w:rsidP="00BF7256">
      <w:pPr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г) исключения  Таможенного представителя из Реестра таможенных представителей</w:t>
      </w:r>
      <w:r w:rsidR="000E19E8" w:rsidRPr="000B0787">
        <w:rPr>
          <w:color w:val="000000"/>
          <w:sz w:val="22"/>
          <w:szCs w:val="22"/>
        </w:rPr>
        <w:t xml:space="preserve"> либо приостановлении деятельности Таможенного представителя</w:t>
      </w:r>
      <w:r w:rsidRPr="000B0787">
        <w:rPr>
          <w:color w:val="000000"/>
          <w:sz w:val="22"/>
          <w:szCs w:val="22"/>
        </w:rPr>
        <w:t>;</w:t>
      </w:r>
    </w:p>
    <w:p w14:paraId="678D5F71" w14:textId="77777777" w:rsidR="00247DEB" w:rsidRPr="000B0787" w:rsidRDefault="00247DEB" w:rsidP="00BF7256">
      <w:pPr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 xml:space="preserve">д) по иным основаниям, предусмотренным настоящим Договором. </w:t>
      </w:r>
    </w:p>
    <w:p w14:paraId="38358B26" w14:textId="7C9D2B12" w:rsidR="00E7427E" w:rsidRPr="000B0787" w:rsidRDefault="00E7427E" w:rsidP="00E7427E">
      <w:pPr>
        <w:ind w:firstLine="567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ab/>
        <w:t xml:space="preserve">О досрочном расторжении договора </w:t>
      </w:r>
      <w:r>
        <w:rPr>
          <w:color w:val="000000"/>
          <w:sz w:val="22"/>
          <w:szCs w:val="22"/>
        </w:rPr>
        <w:t xml:space="preserve">в соответствии с </w:t>
      </w:r>
      <w:proofErr w:type="spellStart"/>
      <w:r>
        <w:rPr>
          <w:color w:val="000000"/>
          <w:sz w:val="22"/>
          <w:szCs w:val="22"/>
        </w:rPr>
        <w:t>пп</w:t>
      </w:r>
      <w:proofErr w:type="spellEnd"/>
      <w:r>
        <w:rPr>
          <w:color w:val="000000"/>
          <w:sz w:val="22"/>
          <w:szCs w:val="22"/>
        </w:rPr>
        <w:t xml:space="preserve">. «а» Клиент направляет Таможенному представителю уведомление по электронной почте, при этом Договор считается расторгнутым с момента направления Клиентом уведомления (за исключением п. 8.3 Договора). О расторжении Договора в соответствии с </w:t>
      </w:r>
      <w:proofErr w:type="spellStart"/>
      <w:r>
        <w:rPr>
          <w:color w:val="000000"/>
          <w:sz w:val="22"/>
          <w:szCs w:val="22"/>
        </w:rPr>
        <w:t>пп</w:t>
      </w:r>
      <w:proofErr w:type="spellEnd"/>
      <w:r>
        <w:rPr>
          <w:color w:val="000000"/>
          <w:sz w:val="22"/>
          <w:szCs w:val="22"/>
        </w:rPr>
        <w:t>. б Таможенный представитель</w:t>
      </w:r>
      <w:r w:rsidRPr="000B0787">
        <w:rPr>
          <w:color w:val="000000"/>
          <w:sz w:val="22"/>
          <w:szCs w:val="22"/>
        </w:rPr>
        <w:t xml:space="preserve"> обязан письменно уведомить </w:t>
      </w:r>
      <w:r>
        <w:rPr>
          <w:color w:val="000000"/>
          <w:sz w:val="22"/>
          <w:szCs w:val="22"/>
        </w:rPr>
        <w:t>Клиента</w:t>
      </w:r>
      <w:r w:rsidRPr="000B0787">
        <w:rPr>
          <w:color w:val="000000"/>
          <w:sz w:val="22"/>
          <w:szCs w:val="22"/>
        </w:rPr>
        <w:t xml:space="preserve">  не позднее, чем за</w:t>
      </w:r>
      <w:r w:rsidRPr="000B0787">
        <w:rPr>
          <w:noProof/>
          <w:color w:val="000000"/>
          <w:sz w:val="22"/>
          <w:szCs w:val="22"/>
        </w:rPr>
        <w:t xml:space="preserve"> 30</w:t>
      </w:r>
      <w:r w:rsidRPr="000B0787">
        <w:rPr>
          <w:color w:val="000000"/>
          <w:sz w:val="22"/>
          <w:szCs w:val="22"/>
        </w:rPr>
        <w:t xml:space="preserve"> календарных дней.</w:t>
      </w:r>
    </w:p>
    <w:p w14:paraId="13062C65" w14:textId="3EE52534" w:rsidR="00DD2789" w:rsidRPr="000B0787" w:rsidRDefault="00247DEB" w:rsidP="00BF7256">
      <w:pPr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ab/>
        <w:t xml:space="preserve">8.3. Клиент не вправе расторгнуть настоящий договор в отношении товаров после наступления предусмотренного таможенным законодательством момента прекращения права на </w:t>
      </w:r>
      <w:r w:rsidR="00DD2789" w:rsidRPr="000B0787">
        <w:rPr>
          <w:color w:val="000000"/>
          <w:sz w:val="22"/>
          <w:szCs w:val="22"/>
        </w:rPr>
        <w:t>отзыв</w:t>
      </w:r>
      <w:r w:rsidRPr="000B0787">
        <w:rPr>
          <w:color w:val="000000"/>
          <w:sz w:val="22"/>
          <w:szCs w:val="22"/>
        </w:rPr>
        <w:t xml:space="preserve"> таможенной декларации, вплоть до момента завершения производства таможенного оформления.</w:t>
      </w:r>
    </w:p>
    <w:p w14:paraId="77D11640" w14:textId="77777777" w:rsidR="00E06C31" w:rsidRPr="000B0787" w:rsidRDefault="00E06C31" w:rsidP="00BF7256">
      <w:pPr>
        <w:jc w:val="both"/>
        <w:rPr>
          <w:color w:val="000000"/>
          <w:sz w:val="22"/>
          <w:szCs w:val="22"/>
        </w:rPr>
      </w:pPr>
    </w:p>
    <w:p w14:paraId="6EE1EA97" w14:textId="77777777" w:rsidR="00247DEB" w:rsidRPr="000B0787" w:rsidRDefault="00247DEB" w:rsidP="00BF7256">
      <w:pPr>
        <w:jc w:val="center"/>
        <w:rPr>
          <w:b/>
          <w:bCs/>
          <w:color w:val="000000"/>
          <w:sz w:val="22"/>
          <w:szCs w:val="22"/>
        </w:rPr>
      </w:pPr>
      <w:r w:rsidRPr="000B0787">
        <w:rPr>
          <w:b/>
          <w:bCs/>
          <w:noProof/>
          <w:color w:val="000000"/>
          <w:sz w:val="22"/>
          <w:szCs w:val="22"/>
        </w:rPr>
        <w:t>9.</w:t>
      </w:r>
      <w:r w:rsidRPr="000B0787">
        <w:rPr>
          <w:b/>
          <w:bCs/>
          <w:color w:val="000000"/>
          <w:sz w:val="22"/>
          <w:szCs w:val="22"/>
        </w:rPr>
        <w:t xml:space="preserve">  Заключительные положения</w:t>
      </w:r>
    </w:p>
    <w:p w14:paraId="6BF1A321" w14:textId="77777777" w:rsidR="0094032F" w:rsidRPr="000B0787" w:rsidRDefault="00247DEB" w:rsidP="00BF7256">
      <w:pPr>
        <w:jc w:val="both"/>
        <w:rPr>
          <w:color w:val="000000"/>
          <w:sz w:val="22"/>
          <w:szCs w:val="22"/>
          <w:shd w:val="clear" w:color="auto" w:fill="FFFFFF"/>
        </w:rPr>
      </w:pPr>
      <w:r w:rsidRPr="000B0787">
        <w:rPr>
          <w:noProof/>
          <w:color w:val="FF0000"/>
          <w:sz w:val="22"/>
          <w:szCs w:val="22"/>
        </w:rPr>
        <w:tab/>
      </w:r>
      <w:r w:rsidRPr="000B0787">
        <w:rPr>
          <w:noProof/>
          <w:color w:val="000000"/>
          <w:sz w:val="22"/>
          <w:szCs w:val="22"/>
        </w:rPr>
        <w:t>9.1.</w:t>
      </w:r>
      <w:r w:rsidRPr="000B0787">
        <w:rPr>
          <w:color w:val="000000"/>
          <w:sz w:val="22"/>
          <w:szCs w:val="22"/>
        </w:rPr>
        <w:t xml:space="preserve"> В течение действия настоящего Договора стороны вправе вносить в его содержание согласованные изменения и дополнения. </w:t>
      </w:r>
      <w:r w:rsidR="00B0669C" w:rsidRPr="000B0787">
        <w:rPr>
          <w:color w:val="000000"/>
          <w:sz w:val="22"/>
          <w:szCs w:val="22"/>
        </w:rPr>
        <w:t xml:space="preserve"> </w:t>
      </w:r>
      <w:r w:rsidR="00B0669C" w:rsidRPr="000B0787">
        <w:rPr>
          <w:sz w:val="22"/>
          <w:szCs w:val="22"/>
        </w:rPr>
        <w:t xml:space="preserve">Все изменения или дополнения к настоящему договору, доверенности, иные документы во исполнение настоящего договора будут считаться действительными, если они составлены в письменном виде, подписаны уполномоченными представителями </w:t>
      </w:r>
      <w:r w:rsidR="00B0669C" w:rsidRPr="000B0787">
        <w:rPr>
          <w:color w:val="000000"/>
          <w:sz w:val="22"/>
          <w:szCs w:val="22"/>
        </w:rPr>
        <w:t>С</w:t>
      </w:r>
      <w:r w:rsidR="00B0669C" w:rsidRPr="000B0787">
        <w:rPr>
          <w:sz w:val="22"/>
          <w:szCs w:val="22"/>
        </w:rPr>
        <w:t>торон и заверены круглой печатью общества</w:t>
      </w:r>
      <w:r w:rsidR="000014A1" w:rsidRPr="000B0787">
        <w:rPr>
          <w:sz w:val="22"/>
          <w:szCs w:val="22"/>
        </w:rPr>
        <w:t xml:space="preserve"> (при  наличии печати)</w:t>
      </w:r>
      <w:r w:rsidR="00B0669C" w:rsidRPr="000B0787">
        <w:rPr>
          <w:sz w:val="22"/>
          <w:szCs w:val="22"/>
        </w:rPr>
        <w:t xml:space="preserve">, </w:t>
      </w:r>
      <w:r w:rsidR="00B0669C" w:rsidRPr="000B0787">
        <w:rPr>
          <w:color w:val="000000"/>
          <w:sz w:val="22"/>
          <w:szCs w:val="22"/>
          <w:shd w:val="clear" w:color="auto" w:fill="FFFFFF"/>
        </w:rPr>
        <w:t>содержащей его полное фирменное наименование на русском языке и указание на место нахождения общества.</w:t>
      </w:r>
    </w:p>
    <w:p w14:paraId="300C27FE" w14:textId="77777777" w:rsidR="0094032F" w:rsidRPr="000B0787" w:rsidRDefault="00B0669C" w:rsidP="00BF7256">
      <w:pPr>
        <w:jc w:val="both"/>
        <w:rPr>
          <w:sz w:val="22"/>
          <w:szCs w:val="22"/>
        </w:rPr>
      </w:pPr>
      <w:r w:rsidRPr="000B0787">
        <w:rPr>
          <w:color w:val="000000"/>
          <w:sz w:val="22"/>
          <w:szCs w:val="22"/>
        </w:rPr>
        <w:tab/>
      </w:r>
      <w:r w:rsidR="0094032F" w:rsidRPr="000B0787">
        <w:rPr>
          <w:color w:val="000000"/>
          <w:sz w:val="22"/>
          <w:szCs w:val="22"/>
        </w:rPr>
        <w:t xml:space="preserve">9.2. </w:t>
      </w:r>
      <w:r w:rsidR="0094032F" w:rsidRPr="000B0787">
        <w:rPr>
          <w:sz w:val="22"/>
          <w:szCs w:val="22"/>
          <w:shd w:val="clear" w:color="auto" w:fill="FFFFFF"/>
        </w:rPr>
        <w:t xml:space="preserve">Стороны признают равную юридическую силу собственноручной подписи и факсимиле подписи (воспроизведенное механическим способом с использованием клише) на </w:t>
      </w:r>
      <w:r w:rsidR="0094032F" w:rsidRPr="000B0787">
        <w:rPr>
          <w:shd w:val="clear" w:color="auto" w:fill="FFFFFF"/>
        </w:rPr>
        <w:t>настоящем договоре и д</w:t>
      </w:r>
      <w:r w:rsidR="0094032F" w:rsidRPr="000B0787">
        <w:rPr>
          <w:sz w:val="22"/>
          <w:szCs w:val="22"/>
          <w:shd w:val="clear" w:color="auto" w:fill="FFFFFF"/>
        </w:rPr>
        <w:t>ополнительных соглашениях к настоящему договору, а также на иных документах, имеющих значение для его исполнения, заключения или прекращения</w:t>
      </w:r>
      <w:r w:rsidR="0094032F" w:rsidRPr="000B0787">
        <w:rPr>
          <w:shd w:val="clear" w:color="auto" w:fill="FFFFFF"/>
        </w:rPr>
        <w:t>.</w:t>
      </w:r>
    </w:p>
    <w:p w14:paraId="5D67109E" w14:textId="77777777" w:rsidR="006204A1" w:rsidRPr="000B0787" w:rsidRDefault="00B0669C" w:rsidP="00BF7256">
      <w:pPr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ab/>
      </w:r>
      <w:r w:rsidR="00943A40" w:rsidRPr="000B0787">
        <w:rPr>
          <w:color w:val="000000"/>
          <w:sz w:val="22"/>
          <w:szCs w:val="22"/>
        </w:rPr>
        <w:t>9.</w:t>
      </w:r>
      <w:r w:rsidR="0094032F" w:rsidRPr="000B0787">
        <w:rPr>
          <w:color w:val="000000"/>
          <w:sz w:val="22"/>
          <w:szCs w:val="22"/>
        </w:rPr>
        <w:t>3</w:t>
      </w:r>
      <w:r w:rsidR="00943A40" w:rsidRPr="000B0787">
        <w:rPr>
          <w:color w:val="000000"/>
          <w:sz w:val="22"/>
          <w:szCs w:val="22"/>
        </w:rPr>
        <w:t xml:space="preserve">. </w:t>
      </w:r>
      <w:r w:rsidRPr="000B0787">
        <w:rPr>
          <w:color w:val="000000"/>
          <w:sz w:val="22"/>
          <w:szCs w:val="22"/>
        </w:rPr>
        <w:t>Одностороннее изменение условий Договора не допускается (за исключением оснований, предусмотренных п. 5.2. настоящего Договора).</w:t>
      </w:r>
    </w:p>
    <w:p w14:paraId="55F552F7" w14:textId="77777777" w:rsidR="006204A1" w:rsidRPr="000B0787" w:rsidRDefault="00247DEB" w:rsidP="00BF7256">
      <w:pPr>
        <w:jc w:val="both"/>
        <w:rPr>
          <w:bCs/>
          <w:color w:val="000000"/>
          <w:sz w:val="22"/>
          <w:szCs w:val="22"/>
        </w:rPr>
      </w:pPr>
      <w:r w:rsidRPr="000B0787">
        <w:rPr>
          <w:noProof/>
          <w:color w:val="000000"/>
          <w:sz w:val="22"/>
          <w:szCs w:val="22"/>
        </w:rPr>
        <w:tab/>
      </w:r>
      <w:r w:rsidR="006204A1" w:rsidRPr="000B0787">
        <w:rPr>
          <w:noProof/>
          <w:color w:val="000000"/>
          <w:sz w:val="22"/>
          <w:szCs w:val="22"/>
        </w:rPr>
        <w:t>9.</w:t>
      </w:r>
      <w:r w:rsidR="0094032F" w:rsidRPr="000B0787">
        <w:rPr>
          <w:noProof/>
          <w:color w:val="000000"/>
          <w:sz w:val="22"/>
          <w:szCs w:val="22"/>
        </w:rPr>
        <w:t>4</w:t>
      </w:r>
      <w:r w:rsidR="006204A1" w:rsidRPr="000B0787">
        <w:rPr>
          <w:noProof/>
          <w:color w:val="000000"/>
          <w:sz w:val="22"/>
          <w:szCs w:val="22"/>
        </w:rPr>
        <w:t xml:space="preserve">. </w:t>
      </w:r>
      <w:r w:rsidR="006204A1" w:rsidRPr="000B0787">
        <w:rPr>
          <w:color w:val="000000"/>
          <w:sz w:val="22"/>
          <w:szCs w:val="22"/>
        </w:rPr>
        <w:t>В случае изменения законодательства, регулирующего определенные вопросы, стороны будут руководствоваться новым, действующим на момент исполнения обязательства, законом.</w:t>
      </w:r>
    </w:p>
    <w:p w14:paraId="3F7CB834" w14:textId="77777777" w:rsidR="00247DEB" w:rsidRPr="000B0787" w:rsidRDefault="006204A1" w:rsidP="00BF7256">
      <w:pPr>
        <w:jc w:val="both"/>
        <w:rPr>
          <w:color w:val="000000"/>
          <w:sz w:val="22"/>
          <w:szCs w:val="22"/>
        </w:rPr>
      </w:pPr>
      <w:r w:rsidRPr="000B0787">
        <w:rPr>
          <w:noProof/>
          <w:color w:val="000000"/>
          <w:sz w:val="22"/>
          <w:szCs w:val="22"/>
        </w:rPr>
        <w:tab/>
      </w:r>
      <w:r w:rsidR="00247DEB" w:rsidRPr="000B0787">
        <w:rPr>
          <w:noProof/>
          <w:color w:val="000000"/>
          <w:sz w:val="22"/>
          <w:szCs w:val="22"/>
        </w:rPr>
        <w:t>9.</w:t>
      </w:r>
      <w:r w:rsidR="0094032F" w:rsidRPr="000B0787">
        <w:rPr>
          <w:noProof/>
          <w:color w:val="000000"/>
          <w:sz w:val="22"/>
          <w:szCs w:val="22"/>
        </w:rPr>
        <w:t>5</w:t>
      </w:r>
      <w:r w:rsidR="00247DEB" w:rsidRPr="000B0787">
        <w:rPr>
          <w:noProof/>
          <w:color w:val="000000"/>
          <w:sz w:val="22"/>
          <w:szCs w:val="22"/>
        </w:rPr>
        <w:t>.</w:t>
      </w:r>
      <w:r w:rsidR="00247DEB" w:rsidRPr="000B0787">
        <w:rPr>
          <w:color w:val="000000"/>
          <w:sz w:val="22"/>
          <w:szCs w:val="22"/>
        </w:rPr>
        <w:t xml:space="preserve"> </w:t>
      </w:r>
      <w:r w:rsidR="000014A1" w:rsidRPr="000B0787">
        <w:rPr>
          <w:sz w:val="22"/>
          <w:szCs w:val="22"/>
        </w:rPr>
        <w:t xml:space="preserve">Во всем остальном, что не предусмотрено настоящим договором, стороны руководствуются действующим законодательством РФ, Таможенным кодексом Евразийского экономического союза, </w:t>
      </w:r>
      <w:r w:rsidR="000014A1" w:rsidRPr="000B0787">
        <w:rPr>
          <w:sz w:val="22"/>
          <w:szCs w:val="22"/>
        </w:rPr>
        <w:lastRenderedPageBreak/>
        <w:t>международными договорами, составляющими договорно-правовую базу Евразийского экономического союза, решениями Совета или Комиссии Евразийского экономического союза, Федеральным законом «О таможенном регулировании в Российской Федерации» и  нормативно-правовыми актами федерального органа исполнительной власти, осуществляющего функции по выработке государственной политики и нормативно-правовому регулированию в области таможенного дела, и федерального органа исполнительной власти, осуществляющего функции по контролю и надзору в области таможенного дела.</w:t>
      </w:r>
      <w:r w:rsidR="00247DEB" w:rsidRPr="000B0787">
        <w:rPr>
          <w:color w:val="000000"/>
          <w:sz w:val="22"/>
          <w:szCs w:val="22"/>
        </w:rPr>
        <w:t xml:space="preserve">.   </w:t>
      </w:r>
    </w:p>
    <w:p w14:paraId="2EB38100" w14:textId="00ACC72B" w:rsidR="00247DEB" w:rsidRPr="000B0787" w:rsidRDefault="00247DEB" w:rsidP="00BF7256">
      <w:pPr>
        <w:jc w:val="both"/>
        <w:rPr>
          <w:color w:val="000000"/>
          <w:sz w:val="22"/>
          <w:szCs w:val="22"/>
        </w:rPr>
      </w:pPr>
      <w:r w:rsidRPr="000B0787">
        <w:rPr>
          <w:noProof/>
          <w:color w:val="000000"/>
          <w:sz w:val="22"/>
          <w:szCs w:val="22"/>
        </w:rPr>
        <w:tab/>
        <w:t>9.</w:t>
      </w:r>
      <w:r w:rsidR="0094032F" w:rsidRPr="000B0787">
        <w:rPr>
          <w:noProof/>
          <w:color w:val="000000"/>
          <w:sz w:val="22"/>
          <w:szCs w:val="22"/>
        </w:rPr>
        <w:t>6.</w:t>
      </w:r>
      <w:r w:rsidRPr="000B0787">
        <w:rPr>
          <w:color w:val="000000"/>
          <w:sz w:val="22"/>
          <w:szCs w:val="22"/>
        </w:rPr>
        <w:t xml:space="preserve"> Все  споры,  возникающие     во  время  действия  данного Договора,   стороны   разрешают   путем переговоров. При недостижении согласия, такие споры передаются на рассмотрение Арбитражного суда </w:t>
      </w:r>
      <w:r w:rsidR="00FA1679">
        <w:rPr>
          <w:color w:val="000000"/>
          <w:sz w:val="22"/>
          <w:szCs w:val="22"/>
        </w:rPr>
        <w:t>по месту нахождения истца</w:t>
      </w:r>
      <w:r w:rsidRPr="000B0787">
        <w:rPr>
          <w:color w:val="000000"/>
          <w:sz w:val="22"/>
          <w:szCs w:val="22"/>
        </w:rPr>
        <w:t>.</w:t>
      </w:r>
    </w:p>
    <w:p w14:paraId="3768BC3C" w14:textId="77777777" w:rsidR="00247DEB" w:rsidRPr="000B0787" w:rsidRDefault="00247DEB" w:rsidP="00BF7256">
      <w:pPr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ab/>
        <w:t>9.</w:t>
      </w:r>
      <w:r w:rsidR="0094032F" w:rsidRPr="000B0787">
        <w:rPr>
          <w:color w:val="000000"/>
          <w:sz w:val="22"/>
          <w:szCs w:val="22"/>
        </w:rPr>
        <w:t>7</w:t>
      </w:r>
      <w:r w:rsidRPr="000B0787">
        <w:rPr>
          <w:color w:val="000000"/>
          <w:sz w:val="22"/>
          <w:szCs w:val="22"/>
        </w:rPr>
        <w:t>. Договор составлен и подписан в двух экземплярах, имеющих одинаковую юридическую силу, по одному для каждой из Сторон и  вступает в силу с момента  подписания его сторонами.</w:t>
      </w:r>
    </w:p>
    <w:p w14:paraId="480A1E77" w14:textId="77777777" w:rsidR="00247DEB" w:rsidRPr="000B0787" w:rsidRDefault="00247DEB" w:rsidP="00BF7256">
      <w:pPr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ab/>
        <w:t>9</w:t>
      </w:r>
      <w:r w:rsidR="009000F4" w:rsidRPr="000B0787">
        <w:rPr>
          <w:color w:val="000000"/>
          <w:sz w:val="22"/>
          <w:szCs w:val="22"/>
        </w:rPr>
        <w:t>.8</w:t>
      </w:r>
      <w:r w:rsidRPr="000B0787">
        <w:rPr>
          <w:color w:val="000000"/>
          <w:sz w:val="22"/>
          <w:szCs w:val="22"/>
        </w:rPr>
        <w:t>. Неотъемлемой частью настоящего Договора является:</w:t>
      </w:r>
    </w:p>
    <w:p w14:paraId="473F9ECF" w14:textId="5F71DB7C" w:rsidR="00247DEB" w:rsidRPr="000B0787" w:rsidRDefault="00CA1F14" w:rsidP="00BF7256">
      <w:pPr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Приложение</w:t>
      </w:r>
      <w:r w:rsidR="00EC1DB3" w:rsidRPr="000B0787">
        <w:rPr>
          <w:color w:val="000000"/>
          <w:sz w:val="22"/>
          <w:szCs w:val="22"/>
        </w:rPr>
        <w:t xml:space="preserve"> №1</w:t>
      </w:r>
      <w:r w:rsidR="00247DEB" w:rsidRPr="000B0787">
        <w:rPr>
          <w:noProof/>
          <w:color w:val="000000"/>
          <w:sz w:val="22"/>
          <w:szCs w:val="22"/>
        </w:rPr>
        <w:t xml:space="preserve">  -  </w:t>
      </w:r>
      <w:r w:rsidR="00247DEB" w:rsidRPr="000B0787">
        <w:rPr>
          <w:color w:val="000000"/>
          <w:sz w:val="22"/>
          <w:szCs w:val="22"/>
        </w:rPr>
        <w:t>«Тарифы на услуги Таможенного представителя».</w:t>
      </w:r>
    </w:p>
    <w:p w14:paraId="49FEA7CB" w14:textId="28CCF487" w:rsidR="00247DEB" w:rsidRPr="000B0787" w:rsidRDefault="00EC1DB3" w:rsidP="00BF7256">
      <w:pPr>
        <w:ind w:firstLine="567"/>
        <w:jc w:val="both"/>
        <w:rPr>
          <w:color w:val="000000"/>
          <w:sz w:val="22"/>
          <w:szCs w:val="22"/>
        </w:rPr>
      </w:pPr>
      <w:r w:rsidRPr="000B0787">
        <w:rPr>
          <w:color w:val="000000"/>
          <w:sz w:val="22"/>
          <w:szCs w:val="22"/>
        </w:rPr>
        <w:t>Данное</w:t>
      </w:r>
      <w:r w:rsidR="00CA1F14" w:rsidRPr="000B0787">
        <w:rPr>
          <w:color w:val="000000"/>
          <w:sz w:val="22"/>
          <w:szCs w:val="22"/>
        </w:rPr>
        <w:t xml:space="preserve"> Приложение</w:t>
      </w:r>
      <w:r w:rsidR="00247DEB" w:rsidRPr="000B0787">
        <w:rPr>
          <w:color w:val="000000"/>
          <w:sz w:val="22"/>
          <w:szCs w:val="22"/>
        </w:rPr>
        <w:t xml:space="preserve">  обладает  полной </w:t>
      </w:r>
      <w:r w:rsidR="009D2AE3" w:rsidRPr="000B0787">
        <w:rPr>
          <w:color w:val="000000"/>
          <w:sz w:val="22"/>
          <w:szCs w:val="22"/>
        </w:rPr>
        <w:t xml:space="preserve"> юридической  силой, обязательно</w:t>
      </w:r>
      <w:r w:rsidR="00247DEB" w:rsidRPr="000B0787">
        <w:rPr>
          <w:color w:val="000000"/>
          <w:sz w:val="22"/>
          <w:szCs w:val="22"/>
        </w:rPr>
        <w:t xml:space="preserve"> к исполнению и действуют только по заключенному договору.   </w:t>
      </w:r>
    </w:p>
    <w:p w14:paraId="59CD954A" w14:textId="77777777" w:rsidR="00E06C31" w:rsidRPr="000B0787" w:rsidRDefault="00E06C31" w:rsidP="00BF7256">
      <w:pPr>
        <w:ind w:firstLine="567"/>
        <w:jc w:val="both"/>
        <w:rPr>
          <w:color w:val="000000"/>
          <w:sz w:val="22"/>
          <w:szCs w:val="22"/>
        </w:rPr>
      </w:pPr>
    </w:p>
    <w:p w14:paraId="1B229266" w14:textId="3E13E5AF" w:rsidR="005877C3" w:rsidRPr="00184B89" w:rsidRDefault="007835E4" w:rsidP="00184B89">
      <w:pPr>
        <w:pStyle w:val="a6"/>
        <w:tabs>
          <w:tab w:val="clear" w:pos="720"/>
          <w:tab w:val="clear" w:pos="1620"/>
          <w:tab w:val="left" w:pos="1260"/>
        </w:tabs>
        <w:jc w:val="center"/>
        <w:rPr>
          <w:b/>
          <w:bCs/>
          <w:color w:val="000000"/>
          <w:sz w:val="22"/>
          <w:szCs w:val="22"/>
          <w:lang w:val="ru-RU"/>
        </w:rPr>
      </w:pPr>
      <w:r w:rsidRPr="000B0787">
        <w:rPr>
          <w:b/>
          <w:bCs/>
          <w:color w:val="000000"/>
          <w:sz w:val="22"/>
          <w:szCs w:val="22"/>
        </w:rPr>
        <w:t>10.  Реквизиты и подписи сторон</w:t>
      </w:r>
    </w:p>
    <w:tbl>
      <w:tblPr>
        <w:tblW w:w="9673" w:type="dxa"/>
        <w:tblInd w:w="392" w:type="dxa"/>
        <w:tblLook w:val="04A0" w:firstRow="1" w:lastRow="0" w:firstColumn="1" w:lastColumn="0" w:noHBand="0" w:noVBand="1"/>
      </w:tblPr>
      <w:tblGrid>
        <w:gridCol w:w="4451"/>
        <w:gridCol w:w="717"/>
        <w:gridCol w:w="4505"/>
      </w:tblGrid>
      <w:tr w:rsidR="002D0CA8" w:rsidRPr="000B0787" w14:paraId="032FCA0B" w14:textId="77777777" w:rsidTr="00A93F56">
        <w:trPr>
          <w:trHeight w:val="4635"/>
        </w:trPr>
        <w:tc>
          <w:tcPr>
            <w:tcW w:w="4451" w:type="dxa"/>
            <w:shd w:val="clear" w:color="auto" w:fill="auto"/>
          </w:tcPr>
          <w:p w14:paraId="18571B4A" w14:textId="40B4002D" w:rsidR="002D0CA8" w:rsidRPr="000B0787" w:rsidRDefault="002D0CA8" w:rsidP="00BF725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B0787">
              <w:rPr>
                <w:rFonts w:ascii="Times New Roman" w:hAnsi="Times New Roman"/>
                <w:b/>
              </w:rPr>
              <w:t>Таможенный представитель</w:t>
            </w:r>
          </w:p>
          <w:p w14:paraId="5E09021F" w14:textId="40C3E411" w:rsidR="00291E51" w:rsidRPr="00817190" w:rsidRDefault="00291E51" w:rsidP="00291E51">
            <w:pPr>
              <w:rPr>
                <w:rFonts w:eastAsia="SimSun"/>
                <w:sz w:val="22"/>
                <w:szCs w:val="22"/>
              </w:rPr>
            </w:pPr>
            <w:r w:rsidRPr="00817190">
              <w:rPr>
                <w:sz w:val="22"/>
                <w:szCs w:val="22"/>
              </w:rPr>
              <w:t>ООО «</w:t>
            </w:r>
            <w:r w:rsidR="00B2756D">
              <w:rPr>
                <w:rFonts w:eastAsia="SimSun"/>
                <w:sz w:val="22"/>
                <w:szCs w:val="22"/>
              </w:rPr>
              <w:t>Востокбизнестрейд</w:t>
            </w:r>
            <w:r w:rsidRPr="00817190">
              <w:rPr>
                <w:rFonts w:eastAsia="SimSun"/>
                <w:sz w:val="22"/>
                <w:szCs w:val="22"/>
              </w:rPr>
              <w:t>»</w:t>
            </w:r>
          </w:p>
          <w:p w14:paraId="1AA33BBA" w14:textId="32F530AB" w:rsidR="00291E51" w:rsidRPr="00817190" w:rsidRDefault="00291E51" w:rsidP="00291E51">
            <w:pPr>
              <w:rPr>
                <w:rFonts w:eastAsia="SimSun"/>
                <w:sz w:val="22"/>
                <w:szCs w:val="22"/>
              </w:rPr>
            </w:pPr>
            <w:r w:rsidRPr="00817190">
              <w:rPr>
                <w:rFonts w:eastAsia="SimSun"/>
                <w:sz w:val="22"/>
                <w:szCs w:val="22"/>
              </w:rPr>
              <w:t xml:space="preserve">Юридический адрес: </w:t>
            </w:r>
            <w:r w:rsidR="00B2756D" w:rsidRPr="00B2756D">
              <w:rPr>
                <w:rFonts w:eastAsia="SimSun"/>
                <w:sz w:val="22"/>
                <w:szCs w:val="22"/>
              </w:rPr>
              <w:t>690065, Приморский край, Владивосток г, ул. Стрельникова, дом № 7, оф.806</w:t>
            </w:r>
          </w:p>
          <w:p w14:paraId="03370798" w14:textId="6CECB072" w:rsidR="00291E51" w:rsidRPr="00817190" w:rsidRDefault="00291E51" w:rsidP="00291E51">
            <w:pPr>
              <w:rPr>
                <w:rFonts w:eastAsia="SimSun"/>
                <w:sz w:val="22"/>
                <w:szCs w:val="22"/>
              </w:rPr>
            </w:pPr>
            <w:r w:rsidRPr="00817190">
              <w:rPr>
                <w:rFonts w:eastAsia="SimSun"/>
                <w:sz w:val="22"/>
                <w:szCs w:val="22"/>
              </w:rPr>
              <w:t xml:space="preserve">Почтовый адрес: </w:t>
            </w:r>
            <w:r w:rsidR="00B2756D" w:rsidRPr="00B2756D">
              <w:rPr>
                <w:rFonts w:eastAsia="SimSun"/>
                <w:sz w:val="22"/>
                <w:szCs w:val="22"/>
              </w:rPr>
              <w:t>690065, Приморский край, Владивосток г, ул. Стрельникова, дом № 7, оф.806</w:t>
            </w:r>
          </w:p>
          <w:p w14:paraId="712B0E75" w14:textId="67DD4879" w:rsidR="00291E51" w:rsidRPr="0076578A" w:rsidRDefault="00291E51" w:rsidP="00291E51">
            <w:pPr>
              <w:rPr>
                <w:rFonts w:eastAsia="SimSun"/>
                <w:sz w:val="22"/>
                <w:szCs w:val="22"/>
              </w:rPr>
            </w:pPr>
            <w:r w:rsidRPr="00817190">
              <w:rPr>
                <w:rFonts w:eastAsia="SimSun"/>
                <w:sz w:val="22"/>
                <w:szCs w:val="22"/>
              </w:rPr>
              <w:t xml:space="preserve">Телефон/Факс: </w:t>
            </w:r>
            <w:r w:rsidRPr="0076578A">
              <w:rPr>
                <w:rFonts w:eastAsia="SimSun"/>
                <w:sz w:val="22"/>
                <w:szCs w:val="22"/>
              </w:rPr>
              <w:t>+7</w:t>
            </w:r>
            <w:r w:rsidR="0076578A" w:rsidRPr="0076578A">
              <w:rPr>
                <w:rFonts w:eastAsia="SimSun"/>
                <w:sz w:val="22"/>
                <w:szCs w:val="22"/>
              </w:rPr>
              <w:t>9140724861</w:t>
            </w:r>
          </w:p>
          <w:p w14:paraId="1BD6A036" w14:textId="60BA91BB" w:rsidR="00291E51" w:rsidRPr="00341E7B" w:rsidRDefault="00291E51" w:rsidP="00291E51">
            <w:pPr>
              <w:rPr>
                <w:rFonts w:eastAsia="SimSun"/>
                <w:sz w:val="22"/>
                <w:szCs w:val="22"/>
                <w:lang w:val="en-US"/>
              </w:rPr>
            </w:pPr>
            <w:r w:rsidRPr="00341E7B">
              <w:rPr>
                <w:rFonts w:eastAsia="SimSun"/>
                <w:sz w:val="22"/>
                <w:szCs w:val="22"/>
                <w:lang w:val="en-US"/>
              </w:rPr>
              <w:t xml:space="preserve">E-mail: </w:t>
            </w:r>
            <w:r w:rsidR="0076578A" w:rsidRPr="00341E7B">
              <w:rPr>
                <w:rFonts w:eastAsia="SimSun"/>
                <w:sz w:val="22"/>
                <w:szCs w:val="22"/>
                <w:lang w:val="en-US"/>
              </w:rPr>
              <w:t>logist_vbt@mail.ru</w:t>
            </w:r>
          </w:p>
          <w:p w14:paraId="13CCEBD8" w14:textId="794D3A61" w:rsidR="00291E51" w:rsidRPr="00817190" w:rsidRDefault="00291E51" w:rsidP="00291E51">
            <w:pPr>
              <w:rPr>
                <w:rFonts w:eastAsia="SimSun"/>
                <w:sz w:val="22"/>
                <w:szCs w:val="22"/>
              </w:rPr>
            </w:pPr>
            <w:r w:rsidRPr="00817190">
              <w:rPr>
                <w:rFonts w:eastAsia="SimSun"/>
                <w:sz w:val="22"/>
                <w:szCs w:val="22"/>
              </w:rPr>
              <w:t xml:space="preserve">ИНН/КПП </w:t>
            </w:r>
            <w:r w:rsidR="00B2756D" w:rsidRPr="0076578A">
              <w:rPr>
                <w:rFonts w:eastAsia="SimSun"/>
                <w:sz w:val="22"/>
                <w:szCs w:val="22"/>
              </w:rPr>
              <w:t>2540198084</w:t>
            </w:r>
            <w:r w:rsidRPr="00817190">
              <w:rPr>
                <w:rFonts w:eastAsia="SimSun"/>
                <w:sz w:val="22"/>
                <w:szCs w:val="22"/>
              </w:rPr>
              <w:t>/</w:t>
            </w:r>
            <w:r w:rsidR="0076578A" w:rsidRPr="0076578A">
              <w:rPr>
                <w:rFonts w:eastAsia="SimSun"/>
                <w:sz w:val="22"/>
                <w:szCs w:val="22"/>
              </w:rPr>
              <w:t>254001001</w:t>
            </w:r>
          </w:p>
          <w:p w14:paraId="37808819" w14:textId="43D8CDDE" w:rsidR="00291E51" w:rsidRPr="00817190" w:rsidRDefault="00291E51" w:rsidP="00291E51">
            <w:pPr>
              <w:rPr>
                <w:rFonts w:eastAsia="SimSun"/>
                <w:sz w:val="22"/>
                <w:szCs w:val="22"/>
              </w:rPr>
            </w:pPr>
            <w:r w:rsidRPr="00817190">
              <w:rPr>
                <w:rFonts w:eastAsia="SimSun"/>
                <w:sz w:val="22"/>
                <w:szCs w:val="22"/>
              </w:rPr>
              <w:t xml:space="preserve">ОГРН </w:t>
            </w:r>
            <w:r w:rsidR="0076578A" w:rsidRPr="0076578A">
              <w:rPr>
                <w:rFonts w:eastAsia="SimSun"/>
                <w:sz w:val="22"/>
                <w:szCs w:val="22"/>
              </w:rPr>
              <w:t>1132540012274</w:t>
            </w:r>
          </w:p>
          <w:p w14:paraId="58F1FD9F" w14:textId="166560A4" w:rsidR="00291E51" w:rsidRPr="00BB4524" w:rsidRDefault="00291E51" w:rsidP="00291E51">
            <w:pPr>
              <w:rPr>
                <w:rFonts w:eastAsia="SimSun"/>
                <w:sz w:val="22"/>
                <w:szCs w:val="22"/>
              </w:rPr>
            </w:pPr>
            <w:r w:rsidRPr="00BB4524">
              <w:rPr>
                <w:rFonts w:eastAsia="SimSun"/>
                <w:sz w:val="22"/>
                <w:szCs w:val="22"/>
              </w:rPr>
              <w:t xml:space="preserve">р/с </w:t>
            </w:r>
            <w:r w:rsidR="00B2756D" w:rsidRPr="0076578A">
              <w:rPr>
                <w:rFonts w:eastAsia="SimSun"/>
                <w:sz w:val="22"/>
                <w:szCs w:val="22"/>
              </w:rPr>
              <w:t>40702810520020008645</w:t>
            </w:r>
          </w:p>
          <w:p w14:paraId="46A46AD6" w14:textId="77777777" w:rsidR="0076578A" w:rsidRDefault="0076578A" w:rsidP="00291E51">
            <w:pPr>
              <w:rPr>
                <w:rFonts w:eastAsia="SimSun"/>
                <w:sz w:val="22"/>
                <w:szCs w:val="22"/>
              </w:rPr>
            </w:pPr>
            <w:bookmarkStart w:id="0" w:name="_Hlk146027292"/>
            <w:r w:rsidRPr="0076578A">
              <w:rPr>
                <w:rFonts w:eastAsia="SimSun"/>
                <w:sz w:val="22"/>
                <w:szCs w:val="22"/>
              </w:rPr>
              <w:t>филиал «ХАБАРОВСКИЙ» АО «АЛЬФА-БАНК» г. ХАБАРОВСК</w:t>
            </w:r>
            <w:bookmarkEnd w:id="0"/>
            <w:r w:rsidRPr="00BB4524">
              <w:rPr>
                <w:rFonts w:eastAsia="SimSun"/>
                <w:sz w:val="22"/>
                <w:szCs w:val="22"/>
              </w:rPr>
              <w:t xml:space="preserve"> </w:t>
            </w:r>
          </w:p>
          <w:p w14:paraId="6505D749" w14:textId="7AC45472" w:rsidR="00291E51" w:rsidRPr="00BB4524" w:rsidRDefault="00291E51" w:rsidP="00291E51">
            <w:pPr>
              <w:rPr>
                <w:rFonts w:eastAsia="SimSun"/>
                <w:sz w:val="22"/>
                <w:szCs w:val="22"/>
              </w:rPr>
            </w:pPr>
            <w:r w:rsidRPr="00BB4524">
              <w:rPr>
                <w:rFonts w:eastAsia="SimSun"/>
                <w:sz w:val="22"/>
                <w:szCs w:val="22"/>
              </w:rPr>
              <w:t xml:space="preserve">к/с </w:t>
            </w:r>
            <w:bookmarkStart w:id="1" w:name="_Hlk146027308"/>
            <w:r w:rsidR="0076578A" w:rsidRPr="0076578A">
              <w:rPr>
                <w:rFonts w:eastAsia="SimSun"/>
                <w:sz w:val="22"/>
                <w:szCs w:val="22"/>
              </w:rPr>
              <w:t>31101810800000000770</w:t>
            </w:r>
            <w:bookmarkEnd w:id="1"/>
          </w:p>
          <w:p w14:paraId="2C20FF23" w14:textId="710E1142" w:rsidR="00291E51" w:rsidRPr="00817190" w:rsidRDefault="00291E51" w:rsidP="00291E51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BB4524">
              <w:rPr>
                <w:rFonts w:eastAsia="SimSun"/>
                <w:sz w:val="22"/>
                <w:szCs w:val="22"/>
              </w:rPr>
              <w:t xml:space="preserve">БИК </w:t>
            </w:r>
            <w:bookmarkStart w:id="2" w:name="_Hlk146027317"/>
            <w:r w:rsidR="0076578A" w:rsidRPr="0076578A">
              <w:rPr>
                <w:rFonts w:eastAsia="SimSun"/>
                <w:sz w:val="22"/>
                <w:szCs w:val="22"/>
              </w:rPr>
              <w:t>040813770</w:t>
            </w:r>
            <w:bookmarkEnd w:id="2"/>
          </w:p>
          <w:p w14:paraId="58EA29F3" w14:textId="77777777" w:rsidR="00233A1D" w:rsidRPr="00817190" w:rsidRDefault="00233A1D" w:rsidP="00233A1D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  <w:p w14:paraId="2A583F72" w14:textId="77777777" w:rsidR="00233A1D" w:rsidRPr="00817190" w:rsidRDefault="00233A1D" w:rsidP="00233A1D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</w:p>
          <w:p w14:paraId="1686CF09" w14:textId="77777777" w:rsidR="00233A1D" w:rsidRPr="007C489D" w:rsidRDefault="00233A1D" w:rsidP="00233A1D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817190">
              <w:rPr>
                <w:rFonts w:eastAsia="SimSun"/>
                <w:sz w:val="22"/>
                <w:szCs w:val="22"/>
              </w:rPr>
              <w:tab/>
            </w:r>
          </w:p>
          <w:p w14:paraId="4CC13ED8" w14:textId="6F73565B" w:rsidR="00233A1D" w:rsidRPr="00817190" w:rsidRDefault="00233A1D" w:rsidP="00233A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C94D59D" w14:textId="6E370577" w:rsidR="00233A1D" w:rsidRPr="00817190" w:rsidRDefault="007973B7" w:rsidP="00233A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33A1D" w:rsidRPr="00817190">
              <w:rPr>
                <w:sz w:val="22"/>
                <w:szCs w:val="22"/>
              </w:rPr>
              <w:t>иректор</w:t>
            </w:r>
          </w:p>
          <w:p w14:paraId="2699EFE6" w14:textId="6EB4294D" w:rsidR="00233A1D" w:rsidRDefault="00233A1D" w:rsidP="00233A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7190">
              <w:rPr>
                <w:sz w:val="22"/>
                <w:szCs w:val="22"/>
              </w:rPr>
              <w:t>ООО «</w:t>
            </w:r>
            <w:r w:rsidR="0076578A">
              <w:rPr>
                <w:rFonts w:eastAsia="SimSun"/>
                <w:sz w:val="22"/>
                <w:szCs w:val="22"/>
              </w:rPr>
              <w:t>Востокбизнестрейд</w:t>
            </w:r>
            <w:r w:rsidRPr="00817190">
              <w:rPr>
                <w:sz w:val="22"/>
                <w:szCs w:val="22"/>
              </w:rPr>
              <w:t>»</w:t>
            </w:r>
          </w:p>
          <w:p w14:paraId="451B19F4" w14:textId="3F3780B0" w:rsidR="00233A1D" w:rsidRPr="00817190" w:rsidRDefault="00233A1D" w:rsidP="00233A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BBF7032" w14:textId="69A8067E" w:rsidR="00233A1D" w:rsidRPr="00817190" w:rsidRDefault="00233A1D" w:rsidP="00233A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17190">
              <w:rPr>
                <w:sz w:val="22"/>
                <w:szCs w:val="22"/>
              </w:rPr>
              <w:t>_____________________/</w:t>
            </w:r>
            <w:r w:rsidR="00151BE4">
              <w:rPr>
                <w:sz w:val="22"/>
                <w:szCs w:val="22"/>
              </w:rPr>
              <w:t>Марченко</w:t>
            </w:r>
            <w:r w:rsidRPr="00817190">
              <w:rPr>
                <w:sz w:val="22"/>
                <w:szCs w:val="22"/>
              </w:rPr>
              <w:t xml:space="preserve"> </w:t>
            </w:r>
            <w:r w:rsidR="00151BE4">
              <w:rPr>
                <w:sz w:val="22"/>
                <w:szCs w:val="22"/>
              </w:rPr>
              <w:t>И</w:t>
            </w:r>
            <w:r w:rsidRPr="00817190">
              <w:rPr>
                <w:sz w:val="22"/>
                <w:szCs w:val="22"/>
              </w:rPr>
              <w:t>.</w:t>
            </w:r>
            <w:r w:rsidR="007973B7">
              <w:rPr>
                <w:sz w:val="22"/>
                <w:szCs w:val="22"/>
              </w:rPr>
              <w:t>В</w:t>
            </w:r>
            <w:r w:rsidRPr="00817190">
              <w:rPr>
                <w:sz w:val="22"/>
                <w:szCs w:val="22"/>
              </w:rPr>
              <w:t>./</w:t>
            </w:r>
          </w:p>
          <w:p w14:paraId="3A3FFDBD" w14:textId="77777777" w:rsidR="00233A1D" w:rsidRPr="00817190" w:rsidRDefault="00233A1D" w:rsidP="00233A1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817190">
              <w:rPr>
                <w:sz w:val="22"/>
                <w:szCs w:val="22"/>
              </w:rPr>
              <w:t>мп</w:t>
            </w:r>
            <w:proofErr w:type="spellEnd"/>
          </w:p>
          <w:p w14:paraId="45A346ED" w14:textId="6BAFFF58" w:rsidR="002D0CA8" w:rsidRPr="000B0787" w:rsidRDefault="002D0CA8" w:rsidP="00BF725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14:paraId="23E4CCD6" w14:textId="77777777" w:rsidR="002D0CA8" w:rsidRPr="000B0787" w:rsidRDefault="002D0CA8" w:rsidP="00BF7256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5" w:type="dxa"/>
            <w:shd w:val="clear" w:color="auto" w:fill="auto"/>
          </w:tcPr>
          <w:p w14:paraId="1B93064F" w14:textId="77777777" w:rsidR="002D0CA8" w:rsidRPr="000B0787" w:rsidRDefault="002D0CA8" w:rsidP="00BF7256">
            <w:pPr>
              <w:rPr>
                <w:b/>
                <w:sz w:val="22"/>
                <w:szCs w:val="22"/>
              </w:rPr>
            </w:pPr>
            <w:r w:rsidRPr="000B0787">
              <w:rPr>
                <w:b/>
                <w:sz w:val="22"/>
                <w:szCs w:val="22"/>
              </w:rPr>
              <w:t>Клиент</w:t>
            </w:r>
          </w:p>
          <w:p w14:paraId="6EF97B54" w14:textId="3DC8F453" w:rsidR="008A1497" w:rsidRDefault="008A1497" w:rsidP="00BF7256">
            <w:pPr>
              <w:rPr>
                <w:sz w:val="22"/>
                <w:szCs w:val="22"/>
              </w:rPr>
            </w:pPr>
          </w:p>
          <w:p w14:paraId="363C8724" w14:textId="33763C45" w:rsidR="003772B5" w:rsidRPr="007076D3" w:rsidRDefault="003772B5" w:rsidP="00BF7256">
            <w:pPr>
              <w:rPr>
                <w:sz w:val="22"/>
                <w:szCs w:val="22"/>
              </w:rPr>
            </w:pPr>
          </w:p>
          <w:p w14:paraId="607C56D1" w14:textId="0878956D" w:rsidR="00F81D59" w:rsidRDefault="00F81D59" w:rsidP="00BF7256">
            <w:pPr>
              <w:rPr>
                <w:sz w:val="22"/>
                <w:szCs w:val="22"/>
              </w:rPr>
            </w:pPr>
          </w:p>
          <w:p w14:paraId="6389D785" w14:textId="52F44E91" w:rsidR="005850C0" w:rsidRDefault="005850C0" w:rsidP="00BF7256">
            <w:pPr>
              <w:rPr>
                <w:sz w:val="22"/>
                <w:szCs w:val="22"/>
              </w:rPr>
            </w:pPr>
          </w:p>
          <w:p w14:paraId="53E36B9B" w14:textId="4729861F" w:rsidR="00D834E9" w:rsidRDefault="00D834E9" w:rsidP="00BF7256">
            <w:pPr>
              <w:rPr>
                <w:sz w:val="22"/>
                <w:szCs w:val="22"/>
              </w:rPr>
            </w:pPr>
          </w:p>
          <w:p w14:paraId="1F0B1EA4" w14:textId="77777777" w:rsidR="00D834E9" w:rsidRPr="00D834E9" w:rsidRDefault="00D834E9" w:rsidP="00BF7256">
            <w:pPr>
              <w:rPr>
                <w:color w:val="000000"/>
                <w:sz w:val="22"/>
                <w:szCs w:val="22"/>
              </w:rPr>
            </w:pPr>
          </w:p>
          <w:p w14:paraId="410151DF" w14:textId="4C9DADE2" w:rsidR="007076D3" w:rsidRPr="007076D3" w:rsidRDefault="001F671B" w:rsidP="007076D3">
            <w:pPr>
              <w:rPr>
                <w:color w:val="000000"/>
                <w:sz w:val="22"/>
                <w:szCs w:val="22"/>
              </w:rPr>
            </w:pPr>
            <w:r w:rsidRPr="007076D3">
              <w:rPr>
                <w:sz w:val="22"/>
                <w:szCs w:val="22"/>
              </w:rPr>
              <w:t>_________</w:t>
            </w:r>
            <w:r w:rsidR="00DE7EDE">
              <w:rPr>
                <w:sz w:val="22"/>
                <w:szCs w:val="22"/>
              </w:rPr>
              <w:t>_______</w:t>
            </w:r>
            <w:r w:rsidR="001D6BF2" w:rsidRPr="007076D3">
              <w:rPr>
                <w:sz w:val="22"/>
                <w:szCs w:val="22"/>
              </w:rPr>
              <w:t>___</w:t>
            </w:r>
            <w:r w:rsidR="00233A1D" w:rsidRPr="007076D3">
              <w:rPr>
                <w:sz w:val="22"/>
                <w:szCs w:val="22"/>
              </w:rPr>
              <w:t>__/</w:t>
            </w:r>
            <w:r w:rsidR="00D834E9">
              <w:rPr>
                <w:sz w:val="22"/>
                <w:szCs w:val="22"/>
              </w:rPr>
              <w:t>.</w:t>
            </w:r>
            <w:r w:rsidR="00A50E65">
              <w:rPr>
                <w:color w:val="000000"/>
                <w:sz w:val="22"/>
                <w:szCs w:val="22"/>
              </w:rPr>
              <w:t xml:space="preserve">/              </w:t>
            </w:r>
          </w:p>
          <w:p w14:paraId="2C234B38" w14:textId="455C713B" w:rsidR="00233A1D" w:rsidRPr="006152D7" w:rsidRDefault="00233A1D" w:rsidP="00BF7256">
            <w:pPr>
              <w:rPr>
                <w:sz w:val="22"/>
                <w:szCs w:val="22"/>
              </w:rPr>
            </w:pPr>
            <w:proofErr w:type="spellStart"/>
            <w:r w:rsidRPr="006152D7">
              <w:rPr>
                <w:sz w:val="22"/>
                <w:szCs w:val="22"/>
              </w:rPr>
              <w:t>мп</w:t>
            </w:r>
            <w:proofErr w:type="spellEnd"/>
          </w:p>
          <w:p w14:paraId="638F1544" w14:textId="0504EDB0" w:rsidR="002D0CA8" w:rsidRPr="000B0787" w:rsidRDefault="002D0CA8" w:rsidP="00BF7256">
            <w:pPr>
              <w:rPr>
                <w:b/>
                <w:sz w:val="22"/>
                <w:szCs w:val="22"/>
              </w:rPr>
            </w:pPr>
          </w:p>
        </w:tc>
      </w:tr>
    </w:tbl>
    <w:p w14:paraId="08BA5B87" w14:textId="4270318D" w:rsidR="00F85E1A" w:rsidRDefault="00F85E1A" w:rsidP="00184B89"/>
    <w:p w14:paraId="026197A5" w14:textId="26BAA5A4" w:rsidR="00C81BCA" w:rsidRDefault="00C81BCA" w:rsidP="00184B89"/>
    <w:p w14:paraId="11346ED7" w14:textId="52B1780D" w:rsidR="00C81BCA" w:rsidRDefault="00C81BCA" w:rsidP="00184B89"/>
    <w:p w14:paraId="7D5759FE" w14:textId="09E54F10" w:rsidR="0054523B" w:rsidRDefault="0054523B" w:rsidP="00184B89"/>
    <w:p w14:paraId="3D16CC84" w14:textId="44481F4F" w:rsidR="0054523B" w:rsidRDefault="0054523B" w:rsidP="00184B89"/>
    <w:p w14:paraId="1DE5FFD4" w14:textId="390544DB" w:rsidR="0054523B" w:rsidRDefault="0054523B" w:rsidP="00184B89"/>
    <w:p w14:paraId="1A2F68D7" w14:textId="4E94EE35" w:rsidR="0054523B" w:rsidRDefault="0054523B" w:rsidP="00184B89"/>
    <w:p w14:paraId="42834584" w14:textId="6E3F0B95" w:rsidR="0054523B" w:rsidRDefault="0054523B" w:rsidP="00184B89"/>
    <w:p w14:paraId="03AC3D88" w14:textId="789505B7" w:rsidR="0054523B" w:rsidRDefault="0054523B" w:rsidP="00184B89"/>
    <w:p w14:paraId="080940AF" w14:textId="4C5D47ED" w:rsidR="0054523B" w:rsidRDefault="0054523B" w:rsidP="00184B89"/>
    <w:p w14:paraId="319D354D" w14:textId="6C014DAB" w:rsidR="0054523B" w:rsidRDefault="0054523B" w:rsidP="00184B89"/>
    <w:p w14:paraId="090D962E" w14:textId="0F3AD8A7" w:rsidR="0054523B" w:rsidRDefault="0054523B" w:rsidP="00184B89"/>
    <w:p w14:paraId="5F962960" w14:textId="77777777" w:rsidR="0054523B" w:rsidRDefault="0054523B" w:rsidP="00184B89"/>
    <w:p w14:paraId="01B1AE9A" w14:textId="77777777" w:rsidR="00184B89" w:rsidRDefault="00184B89" w:rsidP="00184B89"/>
    <w:p w14:paraId="152D54E8" w14:textId="3CF06654" w:rsidR="00810D64" w:rsidRPr="000B0787" w:rsidRDefault="00D57B91" w:rsidP="00BF7256">
      <w:pPr>
        <w:ind w:firstLine="540"/>
        <w:jc w:val="right"/>
      </w:pPr>
      <w:r w:rsidRPr="000B0787">
        <w:t>Приложение №1 договору №</w:t>
      </w:r>
      <w:r w:rsidR="00E54C32">
        <w:t xml:space="preserve"> </w:t>
      </w:r>
      <w:r w:rsidR="007973B7">
        <w:t>____</w:t>
      </w:r>
    </w:p>
    <w:p w14:paraId="071EFA56" w14:textId="5D0E2B75" w:rsidR="00810D64" w:rsidRPr="000B0787" w:rsidRDefault="00810D64" w:rsidP="00BF7256">
      <w:pPr>
        <w:ind w:firstLine="540"/>
        <w:jc w:val="right"/>
      </w:pPr>
      <w:r w:rsidRPr="000B0787">
        <w:t>об оказании услуг таможенного представите</w:t>
      </w:r>
      <w:r w:rsidR="002C1835" w:rsidRPr="000B0787">
        <w:t>ля</w:t>
      </w:r>
    </w:p>
    <w:p w14:paraId="4A76759B" w14:textId="01A2755D" w:rsidR="00810D64" w:rsidRDefault="00810D64" w:rsidP="00BF7256">
      <w:pPr>
        <w:ind w:firstLine="540"/>
        <w:jc w:val="right"/>
      </w:pPr>
      <w:r w:rsidRPr="000B0787">
        <w:t xml:space="preserve">от </w:t>
      </w:r>
      <w:r w:rsidR="007973B7">
        <w:t>26</w:t>
      </w:r>
      <w:r w:rsidR="005B54DF">
        <w:t>.1</w:t>
      </w:r>
      <w:r w:rsidR="007973B7">
        <w:t>1</w:t>
      </w:r>
      <w:r w:rsidR="005B54DF">
        <w:t>.2024</w:t>
      </w:r>
      <w:r w:rsidR="00D57B91" w:rsidRPr="000B0787">
        <w:t xml:space="preserve"> </w:t>
      </w:r>
      <w:r w:rsidRPr="000B0787">
        <w:t>г.</w:t>
      </w:r>
    </w:p>
    <w:p w14:paraId="2B6AFE8E" w14:textId="77777777" w:rsidR="000B69BF" w:rsidRPr="000B69BF" w:rsidRDefault="000B69BF" w:rsidP="000B69BF">
      <w:pPr>
        <w:kinsoku w:val="0"/>
        <w:overflowPunct w:val="0"/>
        <w:autoSpaceDE w:val="0"/>
        <w:autoSpaceDN w:val="0"/>
        <w:adjustRightInd w:val="0"/>
        <w:spacing w:before="2"/>
        <w:rPr>
          <w:sz w:val="8"/>
          <w:szCs w:val="8"/>
        </w:rPr>
      </w:pP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2410"/>
      </w:tblGrid>
      <w:tr w:rsidR="00891809" w:rsidRPr="000B69BF" w14:paraId="4711D442" w14:textId="77777777" w:rsidTr="00F85E1A">
        <w:trPr>
          <w:trHeight w:val="220"/>
        </w:trPr>
        <w:tc>
          <w:tcPr>
            <w:tcW w:w="709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793C1509" w14:textId="269AF846" w:rsidR="00891809" w:rsidRPr="00F85E1A" w:rsidRDefault="00F85E1A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1" w:line="204" w:lineRule="exact"/>
              <w:ind w:left="17"/>
              <w:jc w:val="center"/>
              <w:rPr>
                <w:b/>
                <w:bCs/>
                <w:color w:val="2B2A29"/>
              </w:rPr>
            </w:pPr>
            <w:r w:rsidRPr="00F85E1A">
              <w:rPr>
                <w:b/>
                <w:bCs/>
                <w:color w:val="2B2A29"/>
              </w:rPr>
              <w:t>№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10FFE4F8" w14:textId="1387133B" w:rsidR="00891809" w:rsidRPr="00F85E1A" w:rsidRDefault="00891809" w:rsidP="00E028D3">
            <w:pPr>
              <w:kinsoku w:val="0"/>
              <w:overflowPunct w:val="0"/>
              <w:autoSpaceDE w:val="0"/>
              <w:autoSpaceDN w:val="0"/>
              <w:adjustRightInd w:val="0"/>
              <w:spacing w:before="15" w:line="189" w:lineRule="exact"/>
              <w:ind w:left="21"/>
              <w:jc w:val="center"/>
              <w:rPr>
                <w:b/>
                <w:bCs/>
                <w:color w:val="2B2A29"/>
              </w:rPr>
            </w:pPr>
            <w:r w:rsidRPr="00F85E1A">
              <w:rPr>
                <w:b/>
                <w:bCs/>
                <w:color w:val="2B2A29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3FFCABF" w14:textId="6B9B79F0" w:rsidR="00891809" w:rsidRPr="00F85E1A" w:rsidRDefault="00F85E1A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15" w:line="189" w:lineRule="exact"/>
              <w:ind w:left="105" w:right="101"/>
              <w:jc w:val="center"/>
              <w:rPr>
                <w:b/>
                <w:bCs/>
                <w:color w:val="2B2A29"/>
              </w:rPr>
            </w:pPr>
            <w:r w:rsidRPr="00F85E1A">
              <w:rPr>
                <w:b/>
                <w:bCs/>
                <w:color w:val="2B2A29"/>
              </w:rPr>
              <w:t>Стоимость (руб.)</w:t>
            </w:r>
          </w:p>
        </w:tc>
      </w:tr>
      <w:tr w:rsidR="000B69BF" w:rsidRPr="000B69BF" w14:paraId="41A58A16" w14:textId="77777777" w:rsidTr="00F85E1A">
        <w:trPr>
          <w:trHeight w:val="240"/>
        </w:trPr>
        <w:tc>
          <w:tcPr>
            <w:tcW w:w="709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229A98F3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7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1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1FEA5B9A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Анализ пакета с выработкой рекомендаций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7CC8E27B" w14:textId="0117D8F4" w:rsidR="000B69BF" w:rsidRPr="00F85E1A" w:rsidRDefault="005457D9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29"/>
              <w:ind w:left="120" w:right="97"/>
              <w:jc w:val="center"/>
              <w:rPr>
                <w:color w:val="2B2A29"/>
              </w:rPr>
            </w:pPr>
            <w:r>
              <w:rPr>
                <w:color w:val="2B2A29"/>
              </w:rPr>
              <w:t>5</w:t>
            </w:r>
            <w:r w:rsidR="002710EB">
              <w:rPr>
                <w:color w:val="2B2A29"/>
              </w:rPr>
              <w:t xml:space="preserve"> </w:t>
            </w:r>
            <w:r w:rsidR="000B69BF" w:rsidRPr="00F85E1A">
              <w:rPr>
                <w:color w:val="2B2A29"/>
              </w:rPr>
              <w:t>000</w:t>
            </w:r>
          </w:p>
        </w:tc>
      </w:tr>
      <w:tr w:rsidR="000B69BF" w:rsidRPr="000B69BF" w14:paraId="15C62B22" w14:textId="77777777" w:rsidTr="00F85E1A">
        <w:trPr>
          <w:trHeight w:val="240"/>
        </w:trPr>
        <w:tc>
          <w:tcPr>
            <w:tcW w:w="709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6AF3C25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7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2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BA31C3B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Определение кода ТН ВЭД ЕАЭС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B7EAD2C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18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500</w:t>
            </w:r>
          </w:p>
        </w:tc>
      </w:tr>
      <w:tr w:rsidR="000B69BF" w:rsidRPr="000B69BF" w14:paraId="13E9E5ED" w14:textId="77777777" w:rsidTr="00F85E1A">
        <w:trPr>
          <w:trHeight w:val="480"/>
        </w:trPr>
        <w:tc>
          <w:tcPr>
            <w:tcW w:w="709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6E716907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</w:pPr>
          </w:p>
          <w:p w14:paraId="0FD71BCB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ind w:left="17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3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A52041A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21" w:right="5108"/>
              <w:rPr>
                <w:color w:val="2B2A29"/>
              </w:rPr>
            </w:pPr>
            <w:r w:rsidRPr="00F85E1A">
              <w:rPr>
                <w:color w:val="2B2A29"/>
              </w:rPr>
              <w:t>Оформление ДТ (1 контракт) Оформление ДТ (доп. Контракт)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7742C9E" w14:textId="6C71862E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3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15</w:t>
            </w:r>
            <w:r w:rsidR="002710EB">
              <w:rPr>
                <w:color w:val="2B2A29"/>
              </w:rPr>
              <w:t xml:space="preserve"> </w:t>
            </w:r>
            <w:r w:rsidRPr="00F85E1A">
              <w:rPr>
                <w:color w:val="2B2A29"/>
              </w:rPr>
              <w:t>000</w:t>
            </w:r>
          </w:p>
          <w:p w14:paraId="4EE074B3" w14:textId="184C8EA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103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5</w:t>
            </w:r>
            <w:r w:rsidR="002710EB">
              <w:rPr>
                <w:color w:val="2B2A29"/>
              </w:rPr>
              <w:t xml:space="preserve"> </w:t>
            </w:r>
            <w:r w:rsidRPr="00F85E1A">
              <w:rPr>
                <w:color w:val="2B2A29"/>
              </w:rPr>
              <w:t>000</w:t>
            </w:r>
          </w:p>
        </w:tc>
      </w:tr>
      <w:tr w:rsidR="000B69BF" w:rsidRPr="000B69BF" w14:paraId="168D8CA1" w14:textId="77777777" w:rsidTr="00F85E1A">
        <w:trPr>
          <w:trHeight w:val="220"/>
        </w:trPr>
        <w:tc>
          <w:tcPr>
            <w:tcW w:w="709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F2661FC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15" w:line="189" w:lineRule="exact"/>
              <w:ind w:left="17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4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E89AC74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Оформление листа ДТ (доп. лист)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12A9C8EB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15"/>
              <w:ind w:left="118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500</w:t>
            </w:r>
          </w:p>
        </w:tc>
      </w:tr>
      <w:tr w:rsidR="000B69BF" w:rsidRPr="000B69BF" w14:paraId="7978AD3A" w14:textId="77777777" w:rsidTr="00F85E1A">
        <w:trPr>
          <w:trHeight w:val="440"/>
        </w:trPr>
        <w:tc>
          <w:tcPr>
            <w:tcW w:w="709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F58CB3D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17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5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1C79B955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 w:right="202"/>
              <w:rPr>
                <w:color w:val="2B2A29"/>
              </w:rPr>
            </w:pPr>
            <w:r w:rsidRPr="00F85E1A">
              <w:rPr>
                <w:color w:val="2B2A29"/>
              </w:rPr>
              <w:t>Декларирование товарной партии грузовых автомобилей, тяжелой строительной техники, погрузочной техники, прицепов, полуприцепов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4C7A103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130"/>
              <w:ind w:left="120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6 000</w:t>
            </w:r>
          </w:p>
        </w:tc>
      </w:tr>
      <w:tr w:rsidR="000B69BF" w:rsidRPr="000B69BF" w14:paraId="6D941F91" w14:textId="77777777" w:rsidTr="00F85E1A">
        <w:trPr>
          <w:trHeight w:val="260"/>
        </w:trPr>
        <w:tc>
          <w:tcPr>
            <w:tcW w:w="709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259A92AB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7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6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35F962B1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 xml:space="preserve">Оформление одноименного груза (каучук, полиэтилентерефталат и </w:t>
            </w:r>
            <w:proofErr w:type="spellStart"/>
            <w:r w:rsidRPr="00F85E1A">
              <w:rPr>
                <w:color w:val="2B2A29"/>
              </w:rPr>
              <w:t>пр</w:t>
            </w:r>
            <w:proofErr w:type="spellEnd"/>
            <w:r w:rsidRPr="00F85E1A">
              <w:rPr>
                <w:color w:val="2B2A29"/>
              </w:rPr>
              <w:t>)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3B4BFF76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20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7 000</w:t>
            </w:r>
          </w:p>
        </w:tc>
      </w:tr>
      <w:tr w:rsidR="000B69BF" w:rsidRPr="000B69BF" w14:paraId="78F100B9" w14:textId="77777777" w:rsidTr="00F85E1A">
        <w:trPr>
          <w:trHeight w:val="400"/>
        </w:trPr>
        <w:tc>
          <w:tcPr>
            <w:tcW w:w="709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668BE560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109"/>
              <w:ind w:left="17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7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1FEB7CB4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Оформление транзитной декларации</w:t>
            </w:r>
          </w:p>
          <w:p w14:paraId="281BBD4A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23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20/40" футовый контейнер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B3986B1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109"/>
              <w:ind w:left="120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5 000</w:t>
            </w:r>
          </w:p>
        </w:tc>
      </w:tr>
      <w:tr w:rsidR="000B69BF" w:rsidRPr="000B69BF" w14:paraId="5C2128ED" w14:textId="77777777" w:rsidTr="00F85E1A">
        <w:trPr>
          <w:trHeight w:val="260"/>
        </w:trPr>
        <w:tc>
          <w:tcPr>
            <w:tcW w:w="709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50B5C3E6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ind w:left="17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8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682930C9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Предварительное информирование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F416DE2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8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бесплатно</w:t>
            </w:r>
          </w:p>
        </w:tc>
      </w:tr>
      <w:tr w:rsidR="000B69BF" w:rsidRPr="000B69BF" w14:paraId="3D69B9F8" w14:textId="77777777" w:rsidTr="00F85E1A">
        <w:trPr>
          <w:trHeight w:val="220"/>
        </w:trPr>
        <w:tc>
          <w:tcPr>
            <w:tcW w:w="709" w:type="dxa"/>
            <w:vMerge w:val="restart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7F2C0447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56AD257B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ind w:left="17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9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B83CC1B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Организация и проведение предварительного осмотра груза: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1A39FB48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0B69BF" w:rsidRPr="000B69BF" w14:paraId="79252CA2" w14:textId="77777777" w:rsidTr="00F85E1A">
        <w:trPr>
          <w:trHeight w:val="220"/>
        </w:trPr>
        <w:tc>
          <w:tcPr>
            <w:tcW w:w="709" w:type="dxa"/>
            <w:vMerge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1C103D82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3614529C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первый контейнер/одна авиа поставка (до 10 наименований)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4B1EEDB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10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3 500</w:t>
            </w:r>
          </w:p>
        </w:tc>
      </w:tr>
      <w:tr w:rsidR="000B69BF" w:rsidRPr="000B69BF" w14:paraId="4A12CE52" w14:textId="77777777" w:rsidTr="00F85E1A">
        <w:trPr>
          <w:trHeight w:val="220"/>
        </w:trPr>
        <w:tc>
          <w:tcPr>
            <w:tcW w:w="709" w:type="dxa"/>
            <w:vMerge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222E4454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64001F8F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каждый последующий контейнер (до 10 наименований)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73C79101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10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2 500</w:t>
            </w:r>
          </w:p>
        </w:tc>
      </w:tr>
      <w:tr w:rsidR="000B69BF" w:rsidRPr="000B69BF" w14:paraId="32C3CB87" w14:textId="77777777" w:rsidTr="00F85E1A">
        <w:trPr>
          <w:trHeight w:val="220"/>
        </w:trPr>
        <w:tc>
          <w:tcPr>
            <w:tcW w:w="709" w:type="dxa"/>
            <w:vMerge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E81FC7A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6BBFA23E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от 10 до 100 наименований товаров в каждом контейнере/авиа поставке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31C02121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10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5 000</w:t>
            </w:r>
          </w:p>
        </w:tc>
      </w:tr>
      <w:tr w:rsidR="000B69BF" w:rsidRPr="000B69BF" w14:paraId="2B16D910" w14:textId="77777777" w:rsidTr="00F85E1A">
        <w:trPr>
          <w:trHeight w:val="220"/>
        </w:trPr>
        <w:tc>
          <w:tcPr>
            <w:tcW w:w="709" w:type="dxa"/>
            <w:vMerge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1C63BA09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38E4A364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свыше 100 наименований товаров в каждом контейнере/авиа поставке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365D0F0B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10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10 000</w:t>
            </w:r>
          </w:p>
        </w:tc>
      </w:tr>
      <w:tr w:rsidR="000B69BF" w:rsidRPr="000B69BF" w14:paraId="35FA054F" w14:textId="77777777" w:rsidTr="00F85E1A">
        <w:trPr>
          <w:trHeight w:val="220"/>
        </w:trPr>
        <w:tc>
          <w:tcPr>
            <w:tcW w:w="709" w:type="dxa"/>
            <w:vMerge w:val="restart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2691F9E7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492CEA82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ind w:left="150"/>
              <w:rPr>
                <w:color w:val="2B2A29"/>
              </w:rPr>
            </w:pPr>
            <w:r w:rsidRPr="00F85E1A">
              <w:rPr>
                <w:color w:val="2B2A29"/>
              </w:rPr>
              <w:t>10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5B2D6407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Организация и проведение досмотра груза 1 контейнер/авиа поставка: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77634279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0B69BF" w:rsidRPr="000B69BF" w14:paraId="6571D408" w14:textId="77777777" w:rsidTr="00F85E1A">
        <w:trPr>
          <w:trHeight w:val="220"/>
        </w:trPr>
        <w:tc>
          <w:tcPr>
            <w:tcW w:w="709" w:type="dxa"/>
            <w:vMerge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53AA6A29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BB78527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до 20 наименование товаров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5A7C1656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10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4 000</w:t>
            </w:r>
          </w:p>
        </w:tc>
      </w:tr>
      <w:tr w:rsidR="000B69BF" w:rsidRPr="000B69BF" w14:paraId="38CBA3B8" w14:textId="77777777" w:rsidTr="00F85E1A">
        <w:trPr>
          <w:trHeight w:val="220"/>
        </w:trPr>
        <w:tc>
          <w:tcPr>
            <w:tcW w:w="709" w:type="dxa"/>
            <w:vMerge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5AE01B3C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6281AEF3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от 20 до 100 наименований товаров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24219E89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10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8 000</w:t>
            </w:r>
          </w:p>
        </w:tc>
      </w:tr>
      <w:tr w:rsidR="000B69BF" w:rsidRPr="000B69BF" w14:paraId="7694CF0C" w14:textId="77777777" w:rsidTr="00F85E1A">
        <w:trPr>
          <w:trHeight w:val="260"/>
        </w:trPr>
        <w:tc>
          <w:tcPr>
            <w:tcW w:w="709" w:type="dxa"/>
            <w:vMerge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77549B4A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3D650BC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свыше 100 наименований товаров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FE3F0AC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10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15 000</w:t>
            </w:r>
          </w:p>
        </w:tc>
      </w:tr>
      <w:tr w:rsidR="000B69BF" w:rsidRPr="000B69BF" w14:paraId="491BE414" w14:textId="77777777" w:rsidTr="00F85E1A">
        <w:trPr>
          <w:trHeight w:val="460"/>
        </w:trPr>
        <w:tc>
          <w:tcPr>
            <w:tcW w:w="709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5D7F406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ind w:left="131" w:right="115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11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8B95CFB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 w:right="3482"/>
              <w:rPr>
                <w:color w:val="2B2A29"/>
              </w:rPr>
            </w:pPr>
            <w:r w:rsidRPr="00F85E1A">
              <w:rPr>
                <w:color w:val="2B2A29"/>
              </w:rPr>
              <w:t>Оформление сертификатов, деклараций о соответствии (без стоимости услуг сторонних организаций)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A30B1A5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10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1 000</w:t>
            </w:r>
          </w:p>
        </w:tc>
      </w:tr>
      <w:tr w:rsidR="000B69BF" w:rsidRPr="000B69BF" w14:paraId="46490E6E" w14:textId="77777777" w:rsidTr="00F85E1A">
        <w:trPr>
          <w:trHeight w:val="680"/>
        </w:trPr>
        <w:tc>
          <w:tcPr>
            <w:tcW w:w="709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E09A4A3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</w:pPr>
          </w:p>
          <w:p w14:paraId="62FDE518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ind w:left="131" w:right="115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12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14AA86E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 w:right="854"/>
              <w:rPr>
                <w:color w:val="2B2A29"/>
              </w:rPr>
            </w:pPr>
            <w:r w:rsidRPr="00F85E1A">
              <w:rPr>
                <w:color w:val="2B2A29"/>
              </w:rPr>
              <w:t>Оформление иных разрешительных документов необходимых для таможенного оформления (свидетельство гос. Регистрации; экспертное заключение, оформление ветеринарных</w:t>
            </w:r>
          </w:p>
          <w:p w14:paraId="682C4E36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и карантинных сертификатов)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6C16E0C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</w:pPr>
          </w:p>
          <w:p w14:paraId="45A78293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10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6 000</w:t>
            </w:r>
          </w:p>
        </w:tc>
      </w:tr>
      <w:tr w:rsidR="000B69BF" w:rsidRPr="000B69BF" w14:paraId="616DD855" w14:textId="77777777" w:rsidTr="00F85E1A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7BBB614F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5E90FB40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ind w:left="150"/>
              <w:rPr>
                <w:color w:val="2B2A29"/>
              </w:rPr>
            </w:pPr>
            <w:r w:rsidRPr="00F85E1A">
              <w:rPr>
                <w:color w:val="2B2A29"/>
              </w:rPr>
              <w:t>13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7B03A149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Проведение отбора проб и образцов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554F61F5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0B69BF" w:rsidRPr="000B69BF" w14:paraId="5FC10BB3" w14:textId="77777777" w:rsidTr="00F85E1A">
        <w:trPr>
          <w:trHeight w:val="240"/>
        </w:trPr>
        <w:tc>
          <w:tcPr>
            <w:tcW w:w="709" w:type="dxa"/>
            <w:vMerge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E111709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0AD8C2A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до пяти наименований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1CE6DD35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10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1 000</w:t>
            </w:r>
          </w:p>
        </w:tc>
      </w:tr>
      <w:tr w:rsidR="000B69BF" w:rsidRPr="000B69BF" w14:paraId="67CC0724" w14:textId="77777777" w:rsidTr="00F85E1A">
        <w:trPr>
          <w:trHeight w:val="240"/>
        </w:trPr>
        <w:tc>
          <w:tcPr>
            <w:tcW w:w="709" w:type="dxa"/>
            <w:vMerge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BEAC861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915F413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свыше пяти наименований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6A4157A3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10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2 000</w:t>
            </w:r>
          </w:p>
        </w:tc>
      </w:tr>
      <w:tr w:rsidR="000B69BF" w:rsidRPr="000B69BF" w14:paraId="605DE2CD" w14:textId="77777777" w:rsidTr="00F85E1A">
        <w:trPr>
          <w:trHeight w:val="660"/>
        </w:trPr>
        <w:tc>
          <w:tcPr>
            <w:tcW w:w="709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193AE4BF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</w:pPr>
          </w:p>
          <w:p w14:paraId="03661FC0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ind w:left="131" w:right="115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14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7FDCAA3D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 w:right="432"/>
              <w:rPr>
                <w:color w:val="2B2A29"/>
              </w:rPr>
            </w:pPr>
            <w:r w:rsidRPr="00F85E1A">
              <w:rPr>
                <w:color w:val="2B2A29"/>
              </w:rPr>
              <w:t>Вознаграждение за перечисление таможенных платежей за счет собственных средств Таможенного представителя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F7BEDC8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419" w:hanging="332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2% от таможенных платежей</w:t>
            </w:r>
          </w:p>
        </w:tc>
      </w:tr>
      <w:tr w:rsidR="000B69BF" w:rsidRPr="000B69BF" w14:paraId="2D401394" w14:textId="77777777" w:rsidTr="00F85E1A">
        <w:trPr>
          <w:trHeight w:val="220"/>
        </w:trPr>
        <w:tc>
          <w:tcPr>
            <w:tcW w:w="709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CD2C7D0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line="189" w:lineRule="exact"/>
              <w:ind w:left="131" w:right="115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lastRenderedPageBreak/>
              <w:t>15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D483B46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 xml:space="preserve">Представление интересов Заказчика в таможне (1 </w:t>
            </w:r>
            <w:proofErr w:type="spellStart"/>
            <w:r w:rsidRPr="00F85E1A">
              <w:rPr>
                <w:color w:val="2B2A29"/>
              </w:rPr>
              <w:t>Дт</w:t>
            </w:r>
            <w:proofErr w:type="spellEnd"/>
            <w:r w:rsidRPr="00F85E1A">
              <w:rPr>
                <w:color w:val="2B2A29"/>
              </w:rPr>
              <w:t>)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2716B590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10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по согласованию</w:t>
            </w:r>
          </w:p>
        </w:tc>
      </w:tr>
      <w:tr w:rsidR="000B69BF" w:rsidRPr="000B69BF" w14:paraId="44EA128A" w14:textId="77777777" w:rsidTr="00F85E1A">
        <w:trPr>
          <w:trHeight w:val="420"/>
        </w:trPr>
        <w:tc>
          <w:tcPr>
            <w:tcW w:w="709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E3BEC6F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ind w:left="131" w:right="115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16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2BEA25BC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Подготовка пакета (электронного и т.п.) документов для подтверждения таможенной стоимости, кода</w:t>
            </w:r>
          </w:p>
          <w:p w14:paraId="50B654BE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ТНВЭД после выпуска ДТ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7DDDE6BE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10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10 000</w:t>
            </w:r>
          </w:p>
        </w:tc>
      </w:tr>
      <w:tr w:rsidR="000B69BF" w:rsidRPr="000B69BF" w14:paraId="2FB8BA1F" w14:textId="77777777" w:rsidTr="00F85E1A">
        <w:trPr>
          <w:trHeight w:val="220"/>
        </w:trPr>
        <w:tc>
          <w:tcPr>
            <w:tcW w:w="709" w:type="dxa"/>
            <w:vMerge w:val="restart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62D61A5D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4ABE40A5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ind w:left="150"/>
              <w:rPr>
                <w:color w:val="2B2A29"/>
              </w:rPr>
            </w:pPr>
            <w:r w:rsidRPr="00F85E1A">
              <w:rPr>
                <w:color w:val="2B2A29"/>
              </w:rPr>
              <w:t>17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7FC2D221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Подготовка и оформление дополнительных документов:</w:t>
            </w:r>
          </w:p>
        </w:tc>
        <w:tc>
          <w:tcPr>
            <w:tcW w:w="2410" w:type="dxa"/>
            <w:vMerge w:val="restart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7004342C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6C52634F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10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3 000</w:t>
            </w:r>
          </w:p>
        </w:tc>
      </w:tr>
      <w:tr w:rsidR="000B69BF" w:rsidRPr="000B69BF" w14:paraId="76DA9013" w14:textId="77777777" w:rsidTr="00F85E1A">
        <w:trPr>
          <w:trHeight w:val="260"/>
        </w:trPr>
        <w:tc>
          <w:tcPr>
            <w:tcW w:w="709" w:type="dxa"/>
            <w:vMerge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5CC90ACE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27B06EFB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заявлений на открытие ВЗТК</w:t>
            </w:r>
          </w:p>
        </w:tc>
        <w:tc>
          <w:tcPr>
            <w:tcW w:w="2410" w:type="dxa"/>
            <w:vMerge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369E6D79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</w:tr>
      <w:tr w:rsidR="000B69BF" w:rsidRPr="000B69BF" w14:paraId="06D746E4" w14:textId="77777777" w:rsidTr="00F85E1A">
        <w:trPr>
          <w:trHeight w:val="440"/>
        </w:trPr>
        <w:tc>
          <w:tcPr>
            <w:tcW w:w="709" w:type="dxa"/>
            <w:vMerge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39D60FEE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642DEE02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ind w:left="21" w:right="443"/>
              <w:rPr>
                <w:color w:val="2B2A29"/>
              </w:rPr>
            </w:pPr>
            <w:r w:rsidRPr="00F85E1A">
              <w:rPr>
                <w:color w:val="2B2A29"/>
              </w:rPr>
              <w:t>разрешение таможенных органов на отдельные виды таможенных процедур, заявлений на возврат денежных средств</w:t>
            </w:r>
          </w:p>
        </w:tc>
        <w:tc>
          <w:tcPr>
            <w:tcW w:w="2410" w:type="dxa"/>
            <w:vMerge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5110A6AE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</w:tr>
      <w:tr w:rsidR="000B69BF" w:rsidRPr="000B69BF" w14:paraId="0632ABC4" w14:textId="77777777" w:rsidTr="00F85E1A">
        <w:trPr>
          <w:trHeight w:val="440"/>
        </w:trPr>
        <w:tc>
          <w:tcPr>
            <w:tcW w:w="709" w:type="dxa"/>
            <w:vMerge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BC75EF7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7A92DDCD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123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подтверждение факта вывоза, получение дополнительных разрешений для ввоза (вывоза) груза и др.</w:t>
            </w:r>
          </w:p>
        </w:tc>
        <w:tc>
          <w:tcPr>
            <w:tcW w:w="2410" w:type="dxa"/>
            <w:vMerge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6F540AE3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</w:tr>
      <w:tr w:rsidR="000B69BF" w:rsidRPr="000B69BF" w14:paraId="42F08C5B" w14:textId="77777777" w:rsidTr="00F85E1A">
        <w:trPr>
          <w:trHeight w:val="500"/>
        </w:trPr>
        <w:tc>
          <w:tcPr>
            <w:tcW w:w="709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60F43712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</w:pPr>
          </w:p>
          <w:p w14:paraId="13F1A893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31" w:right="115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18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38DCCC9F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51"/>
              <w:ind w:left="21" w:right="834"/>
              <w:rPr>
                <w:color w:val="2B2A29"/>
              </w:rPr>
            </w:pPr>
            <w:r w:rsidRPr="00F85E1A">
              <w:rPr>
                <w:color w:val="2B2A29"/>
              </w:rPr>
              <w:t>Представление интересов клиента в процессе обжалования решений, действий (бездействия) таможенных органов и должностных лиц.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9A2B29A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9"/>
            </w:pPr>
          </w:p>
          <w:p w14:paraId="41AA7252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10 000</w:t>
            </w:r>
          </w:p>
        </w:tc>
      </w:tr>
      <w:tr w:rsidR="000B69BF" w:rsidRPr="000B69BF" w14:paraId="34224F20" w14:textId="77777777" w:rsidTr="00F85E1A">
        <w:trPr>
          <w:trHeight w:val="1140"/>
        </w:trPr>
        <w:tc>
          <w:tcPr>
            <w:tcW w:w="709" w:type="dxa"/>
            <w:vMerge w:val="restart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21454D5C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7AB59524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ind w:left="150"/>
              <w:rPr>
                <w:color w:val="2B2A29"/>
              </w:rPr>
            </w:pPr>
            <w:r w:rsidRPr="00F85E1A">
              <w:rPr>
                <w:color w:val="2B2A29"/>
              </w:rPr>
              <w:t>19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38F067B" w14:textId="77777777" w:rsid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21" w:right="123" w:hanging="1"/>
              <w:rPr>
                <w:color w:val="2B2A29"/>
              </w:rPr>
            </w:pPr>
            <w:r w:rsidRPr="00F85E1A">
              <w:rPr>
                <w:color w:val="2B2A29"/>
              </w:rPr>
              <w:t>Представление интересов клиента по делам об оспаривании ненормативных правовых актов, решений, действий (бездействия) таможенных органов и должностных лиц таможенных органов в суде, арбитражном суде: по делам о корректировке таможенной стоимости, влекущей уплату Дополнительно таможенных платежей на сумму:</w:t>
            </w:r>
            <w:r w:rsidR="00F85E1A">
              <w:rPr>
                <w:color w:val="2B2A29"/>
              </w:rPr>
              <w:t xml:space="preserve"> </w:t>
            </w:r>
          </w:p>
          <w:p w14:paraId="3BA568F1" w14:textId="5AA33E04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41"/>
              <w:ind w:left="21" w:right="123" w:hanging="1"/>
              <w:rPr>
                <w:color w:val="2B2A29"/>
              </w:rPr>
            </w:pPr>
            <w:r w:rsidRPr="00F85E1A">
              <w:rPr>
                <w:color w:val="2B2A29"/>
              </w:rPr>
              <w:t>до 500 000 руб.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53B7BD84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4AEE543C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105"/>
              <w:ind w:left="10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20 000</w:t>
            </w:r>
          </w:p>
        </w:tc>
      </w:tr>
      <w:tr w:rsidR="000B69BF" w:rsidRPr="000B69BF" w14:paraId="3E333526" w14:textId="77777777" w:rsidTr="00F85E1A">
        <w:trPr>
          <w:trHeight w:val="260"/>
        </w:trPr>
        <w:tc>
          <w:tcPr>
            <w:tcW w:w="709" w:type="dxa"/>
            <w:vMerge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2342437C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023C31D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более 500 000 руб.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37010BEC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30 000</w:t>
            </w:r>
          </w:p>
        </w:tc>
      </w:tr>
      <w:tr w:rsidR="000B69BF" w:rsidRPr="000B69BF" w14:paraId="1A2C77E0" w14:textId="77777777" w:rsidTr="00F85E1A">
        <w:trPr>
          <w:trHeight w:val="500"/>
        </w:trPr>
        <w:tc>
          <w:tcPr>
            <w:tcW w:w="709" w:type="dxa"/>
            <w:vMerge w:val="restart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D8AD988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</w:pPr>
          </w:p>
          <w:p w14:paraId="62C8115E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50"/>
              <w:rPr>
                <w:color w:val="2B2A29"/>
              </w:rPr>
            </w:pPr>
            <w:r w:rsidRPr="00F85E1A">
              <w:rPr>
                <w:color w:val="2B2A29"/>
              </w:rPr>
              <w:t>20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304F309F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19"/>
              <w:ind w:left="21" w:right="1294" w:hanging="1"/>
              <w:rPr>
                <w:color w:val="2B2A29"/>
              </w:rPr>
            </w:pPr>
            <w:r w:rsidRPr="00F85E1A">
              <w:rPr>
                <w:color w:val="2B2A29"/>
              </w:rPr>
              <w:t>Представление интересов клиента по делам об оспаривании решений о привлечении к административной ответственности: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690905B2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</w:pPr>
          </w:p>
        </w:tc>
      </w:tr>
      <w:tr w:rsidR="000B69BF" w:rsidRPr="000B69BF" w14:paraId="4DC8156B" w14:textId="77777777" w:rsidTr="00F85E1A">
        <w:trPr>
          <w:trHeight w:val="260"/>
        </w:trPr>
        <w:tc>
          <w:tcPr>
            <w:tcW w:w="709" w:type="dxa"/>
            <w:vMerge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36FF89AB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4512EEE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в таможенном органе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398210B7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20 000</w:t>
            </w:r>
          </w:p>
        </w:tc>
      </w:tr>
      <w:tr w:rsidR="000B69BF" w:rsidRPr="000B69BF" w14:paraId="755F6D36" w14:textId="77777777" w:rsidTr="00F85E1A">
        <w:trPr>
          <w:trHeight w:val="260"/>
        </w:trPr>
        <w:tc>
          <w:tcPr>
            <w:tcW w:w="709" w:type="dxa"/>
            <w:vMerge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FEA9B04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2"/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3649A692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в суде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287F8C5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6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30 000</w:t>
            </w:r>
          </w:p>
        </w:tc>
      </w:tr>
      <w:tr w:rsidR="000B69BF" w:rsidRPr="000B69BF" w14:paraId="146A0C35" w14:textId="77777777" w:rsidTr="00F85E1A">
        <w:trPr>
          <w:trHeight w:val="260"/>
        </w:trPr>
        <w:tc>
          <w:tcPr>
            <w:tcW w:w="709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68EDB40A" w14:textId="77777777" w:rsidR="000B69BF" w:rsidRPr="00F85E1A" w:rsidRDefault="000B69B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21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220D48E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Прочие услуги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086F4CC" w14:textId="77777777" w:rsidR="000B69BF" w:rsidRPr="00F85E1A" w:rsidRDefault="000B69B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4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по согласованию</w:t>
            </w:r>
          </w:p>
        </w:tc>
      </w:tr>
      <w:tr w:rsidR="003A401F" w:rsidRPr="000B69BF" w14:paraId="5EA7ABD5" w14:textId="77777777" w:rsidTr="00F85E1A">
        <w:trPr>
          <w:trHeight w:val="260"/>
        </w:trPr>
        <w:tc>
          <w:tcPr>
            <w:tcW w:w="709" w:type="dxa"/>
            <w:vMerge w:val="restart"/>
            <w:tcBorders>
              <w:top w:val="single" w:sz="8" w:space="0" w:color="2B2A29"/>
              <w:left w:val="single" w:sz="8" w:space="0" w:color="2B2A29"/>
              <w:right w:val="single" w:sz="8" w:space="0" w:color="2B2A29"/>
            </w:tcBorders>
          </w:tcPr>
          <w:p w14:paraId="123AC0FA" w14:textId="77777777" w:rsidR="003A401F" w:rsidRPr="00F85E1A" w:rsidRDefault="003A401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</w:p>
          <w:p w14:paraId="5D771968" w14:textId="77777777" w:rsidR="003A401F" w:rsidRPr="00F85E1A" w:rsidRDefault="003A401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</w:p>
          <w:p w14:paraId="23DF19F4" w14:textId="77777777" w:rsidR="003A401F" w:rsidRPr="00F85E1A" w:rsidRDefault="003A401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</w:p>
          <w:p w14:paraId="5515C9E5" w14:textId="77777777" w:rsidR="003A401F" w:rsidRPr="00F85E1A" w:rsidRDefault="003A401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</w:p>
          <w:p w14:paraId="56127494" w14:textId="77777777" w:rsidR="003A401F" w:rsidRPr="00F85E1A" w:rsidRDefault="003A401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</w:p>
          <w:p w14:paraId="69F76BC1" w14:textId="77777777" w:rsidR="003A401F" w:rsidRPr="00F85E1A" w:rsidRDefault="003A401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</w:p>
          <w:p w14:paraId="62814C69" w14:textId="77777777" w:rsidR="003A401F" w:rsidRPr="00F85E1A" w:rsidRDefault="003A401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</w:p>
          <w:p w14:paraId="394FDD67" w14:textId="34619610" w:rsidR="003A401F" w:rsidRPr="00F85E1A" w:rsidRDefault="003A401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22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7ED8EBC" w14:textId="4C7CD140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Организация проведения таможенного досмотра / осмотра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7F89A5B9" w14:textId="77777777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4" w:right="101"/>
              <w:jc w:val="center"/>
              <w:rPr>
                <w:color w:val="2B2A29"/>
              </w:rPr>
            </w:pPr>
          </w:p>
        </w:tc>
      </w:tr>
      <w:tr w:rsidR="003A401F" w:rsidRPr="000B69BF" w14:paraId="3DAF2956" w14:textId="77777777" w:rsidTr="00F85E1A">
        <w:trPr>
          <w:trHeight w:val="260"/>
        </w:trPr>
        <w:tc>
          <w:tcPr>
            <w:tcW w:w="709" w:type="dxa"/>
            <w:vMerge/>
            <w:tcBorders>
              <w:left w:val="single" w:sz="8" w:space="0" w:color="2B2A29"/>
              <w:right w:val="single" w:sz="8" w:space="0" w:color="2B2A29"/>
            </w:tcBorders>
          </w:tcPr>
          <w:p w14:paraId="0036FA7C" w14:textId="77777777" w:rsidR="003A401F" w:rsidRPr="00F85E1A" w:rsidRDefault="003A401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583406BE" w14:textId="6B746FEB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1-5 наименований/артикулов товаров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5EF37A7E" w14:textId="398A2A69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4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5 000</w:t>
            </w:r>
          </w:p>
        </w:tc>
      </w:tr>
      <w:tr w:rsidR="003A401F" w:rsidRPr="000B69BF" w14:paraId="691AE4DD" w14:textId="77777777" w:rsidTr="00F85E1A">
        <w:trPr>
          <w:trHeight w:val="260"/>
        </w:trPr>
        <w:tc>
          <w:tcPr>
            <w:tcW w:w="709" w:type="dxa"/>
            <w:vMerge/>
            <w:tcBorders>
              <w:left w:val="single" w:sz="8" w:space="0" w:color="2B2A29"/>
              <w:right w:val="single" w:sz="8" w:space="0" w:color="2B2A29"/>
            </w:tcBorders>
          </w:tcPr>
          <w:p w14:paraId="3AEF49D6" w14:textId="77777777" w:rsidR="003A401F" w:rsidRPr="00F85E1A" w:rsidRDefault="003A401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8F07A2D" w14:textId="6CF68B3F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6-10 наименований/артикулов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C8BC540" w14:textId="0489DDE8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4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8 000</w:t>
            </w:r>
          </w:p>
        </w:tc>
      </w:tr>
      <w:tr w:rsidR="003A401F" w:rsidRPr="000B69BF" w14:paraId="3E6433F3" w14:textId="77777777" w:rsidTr="00F85E1A">
        <w:trPr>
          <w:trHeight w:val="260"/>
        </w:trPr>
        <w:tc>
          <w:tcPr>
            <w:tcW w:w="709" w:type="dxa"/>
            <w:vMerge/>
            <w:tcBorders>
              <w:left w:val="single" w:sz="8" w:space="0" w:color="2B2A29"/>
              <w:right w:val="single" w:sz="8" w:space="0" w:color="2B2A29"/>
            </w:tcBorders>
          </w:tcPr>
          <w:p w14:paraId="04330A59" w14:textId="77777777" w:rsidR="003A401F" w:rsidRPr="00F85E1A" w:rsidRDefault="003A401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3520AB6F" w14:textId="4948D9E9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11-20 наименований/ артикулов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15D9685" w14:textId="3812C601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4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10 000</w:t>
            </w:r>
          </w:p>
        </w:tc>
      </w:tr>
      <w:tr w:rsidR="003A401F" w:rsidRPr="000B69BF" w14:paraId="36BF3EB0" w14:textId="77777777" w:rsidTr="00F85E1A">
        <w:trPr>
          <w:trHeight w:val="260"/>
        </w:trPr>
        <w:tc>
          <w:tcPr>
            <w:tcW w:w="709" w:type="dxa"/>
            <w:vMerge/>
            <w:tcBorders>
              <w:left w:val="single" w:sz="8" w:space="0" w:color="2B2A29"/>
              <w:right w:val="single" w:sz="8" w:space="0" w:color="2B2A29"/>
            </w:tcBorders>
          </w:tcPr>
          <w:p w14:paraId="2529BDA2" w14:textId="77777777" w:rsidR="003A401F" w:rsidRPr="00F85E1A" w:rsidRDefault="003A401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D5CA6D9" w14:textId="0ADC9A63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21-40 наименований/артикулов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7679B91B" w14:textId="4342DB19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4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15 000</w:t>
            </w:r>
          </w:p>
        </w:tc>
      </w:tr>
      <w:tr w:rsidR="003A401F" w:rsidRPr="000B69BF" w14:paraId="620682B5" w14:textId="77777777" w:rsidTr="00F85E1A">
        <w:trPr>
          <w:trHeight w:val="260"/>
        </w:trPr>
        <w:tc>
          <w:tcPr>
            <w:tcW w:w="709" w:type="dxa"/>
            <w:vMerge/>
            <w:tcBorders>
              <w:left w:val="single" w:sz="8" w:space="0" w:color="2B2A29"/>
              <w:right w:val="single" w:sz="8" w:space="0" w:color="2B2A29"/>
            </w:tcBorders>
          </w:tcPr>
          <w:p w14:paraId="61D4C5C5" w14:textId="77777777" w:rsidR="003A401F" w:rsidRPr="00F85E1A" w:rsidRDefault="003A401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3AB3FC9F" w14:textId="4C1B7A2B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41-60 наименований/ артикулов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25EF2260" w14:textId="76DC138A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4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23 000</w:t>
            </w:r>
          </w:p>
        </w:tc>
      </w:tr>
      <w:tr w:rsidR="003A401F" w:rsidRPr="000B69BF" w14:paraId="4E23A8F3" w14:textId="77777777" w:rsidTr="00F85E1A">
        <w:trPr>
          <w:trHeight w:val="260"/>
        </w:trPr>
        <w:tc>
          <w:tcPr>
            <w:tcW w:w="709" w:type="dxa"/>
            <w:vMerge/>
            <w:tcBorders>
              <w:left w:val="single" w:sz="8" w:space="0" w:color="2B2A29"/>
              <w:right w:val="single" w:sz="8" w:space="0" w:color="2B2A29"/>
            </w:tcBorders>
          </w:tcPr>
          <w:p w14:paraId="3EF85B94" w14:textId="77777777" w:rsidR="003A401F" w:rsidRPr="00F85E1A" w:rsidRDefault="003A401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58DE1867" w14:textId="552A91EC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61-80 наименований/артикулов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5B5B06E0" w14:textId="73E67D94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4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27 000</w:t>
            </w:r>
          </w:p>
        </w:tc>
      </w:tr>
      <w:tr w:rsidR="003A401F" w:rsidRPr="000B69BF" w14:paraId="185A3118" w14:textId="77777777" w:rsidTr="00F85E1A">
        <w:trPr>
          <w:trHeight w:val="260"/>
        </w:trPr>
        <w:tc>
          <w:tcPr>
            <w:tcW w:w="709" w:type="dxa"/>
            <w:vMerge/>
            <w:tcBorders>
              <w:left w:val="single" w:sz="8" w:space="0" w:color="2B2A29"/>
              <w:right w:val="single" w:sz="8" w:space="0" w:color="2B2A29"/>
            </w:tcBorders>
          </w:tcPr>
          <w:p w14:paraId="4915497E" w14:textId="77777777" w:rsidR="003A401F" w:rsidRPr="00F85E1A" w:rsidRDefault="003A401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50B15119" w14:textId="5D2CDD74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81-100 наименований/ артикулов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3D80FC41" w14:textId="6C6C9F0F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4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30 000</w:t>
            </w:r>
          </w:p>
        </w:tc>
      </w:tr>
      <w:tr w:rsidR="003A401F" w:rsidRPr="000B69BF" w14:paraId="05080990" w14:textId="77777777" w:rsidTr="00F85E1A">
        <w:trPr>
          <w:trHeight w:val="260"/>
        </w:trPr>
        <w:tc>
          <w:tcPr>
            <w:tcW w:w="709" w:type="dxa"/>
            <w:vMerge/>
            <w:tcBorders>
              <w:left w:val="single" w:sz="8" w:space="0" w:color="2B2A29"/>
              <w:right w:val="single" w:sz="8" w:space="0" w:color="2B2A29"/>
            </w:tcBorders>
          </w:tcPr>
          <w:p w14:paraId="571A1346" w14:textId="77777777" w:rsidR="003A401F" w:rsidRPr="00F85E1A" w:rsidRDefault="003A401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1E624F0E" w14:textId="1D38995D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101-130 наименований/артикулов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3C7F91C5" w14:textId="1E1EEBE0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4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35 000</w:t>
            </w:r>
          </w:p>
        </w:tc>
      </w:tr>
      <w:tr w:rsidR="003A401F" w:rsidRPr="000B69BF" w14:paraId="77199EDB" w14:textId="77777777" w:rsidTr="00F85E1A">
        <w:trPr>
          <w:trHeight w:val="260"/>
        </w:trPr>
        <w:tc>
          <w:tcPr>
            <w:tcW w:w="709" w:type="dxa"/>
            <w:vMerge/>
            <w:tcBorders>
              <w:left w:val="single" w:sz="8" w:space="0" w:color="2B2A29"/>
              <w:right w:val="single" w:sz="8" w:space="0" w:color="2B2A29"/>
            </w:tcBorders>
          </w:tcPr>
          <w:p w14:paraId="7E044F94" w14:textId="77777777" w:rsidR="003A401F" w:rsidRPr="00F85E1A" w:rsidRDefault="003A401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66DE2D8" w14:textId="1F603FAE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131-150 наименований/артикулов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40A43888" w14:textId="234BB9BB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4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40 000</w:t>
            </w:r>
          </w:p>
        </w:tc>
      </w:tr>
      <w:tr w:rsidR="003A401F" w:rsidRPr="000B69BF" w14:paraId="077CAE38" w14:textId="77777777" w:rsidTr="00F85E1A">
        <w:trPr>
          <w:trHeight w:val="260"/>
        </w:trPr>
        <w:tc>
          <w:tcPr>
            <w:tcW w:w="709" w:type="dxa"/>
            <w:vMerge/>
            <w:tcBorders>
              <w:left w:val="single" w:sz="8" w:space="0" w:color="2B2A29"/>
              <w:right w:val="single" w:sz="8" w:space="0" w:color="2B2A29"/>
            </w:tcBorders>
          </w:tcPr>
          <w:p w14:paraId="2CF03584" w14:textId="77777777" w:rsidR="003A401F" w:rsidRPr="00F85E1A" w:rsidRDefault="003A401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1641C978" w14:textId="3F2D232E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151-200 наименований/артикулов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74DAC321" w14:textId="2B210E1B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4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45 000</w:t>
            </w:r>
          </w:p>
        </w:tc>
      </w:tr>
      <w:tr w:rsidR="003A401F" w:rsidRPr="000B69BF" w14:paraId="79E4BA10" w14:textId="77777777" w:rsidTr="00F85E1A">
        <w:trPr>
          <w:trHeight w:val="260"/>
        </w:trPr>
        <w:tc>
          <w:tcPr>
            <w:tcW w:w="709" w:type="dxa"/>
            <w:vMerge/>
            <w:tcBorders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55345D1B" w14:textId="77777777" w:rsidR="003A401F" w:rsidRPr="00F85E1A" w:rsidRDefault="003A401F" w:rsidP="000B69BF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54E4A894" w14:textId="41AB76E6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Более 200 наименований/артикулов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63241273" w14:textId="2E26ED1D" w:rsidR="003A401F" w:rsidRPr="00F85E1A" w:rsidRDefault="003A401F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4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200 руб. / артикул</w:t>
            </w:r>
          </w:p>
        </w:tc>
      </w:tr>
      <w:tr w:rsidR="00E8408C" w:rsidRPr="000B69BF" w14:paraId="12DF7C84" w14:textId="77777777" w:rsidTr="00F85E1A">
        <w:trPr>
          <w:trHeight w:val="260"/>
        </w:trPr>
        <w:tc>
          <w:tcPr>
            <w:tcW w:w="709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09CB2C28" w14:textId="413EDBAF" w:rsidR="00E8408C" w:rsidRPr="00F85E1A" w:rsidRDefault="003A401F" w:rsidP="00E8408C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31" w:right="115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23</w:t>
            </w:r>
          </w:p>
        </w:tc>
        <w:tc>
          <w:tcPr>
            <w:tcW w:w="6804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5269BA4B" w14:textId="2D70A1DB" w:rsidR="00E8408C" w:rsidRPr="00F85E1A" w:rsidRDefault="00E8408C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21"/>
              <w:rPr>
                <w:color w:val="2B2A29"/>
              </w:rPr>
            </w:pPr>
            <w:r w:rsidRPr="00F85E1A">
              <w:rPr>
                <w:color w:val="2B2A29"/>
              </w:rPr>
              <w:t>Организация проведения таможенного наблюдения при совершении операций с грузом под таможенным контролем</w:t>
            </w:r>
          </w:p>
        </w:tc>
        <w:tc>
          <w:tcPr>
            <w:tcW w:w="2410" w:type="dxa"/>
            <w:tcBorders>
              <w:top w:val="single" w:sz="8" w:space="0" w:color="2B2A29"/>
              <w:left w:val="single" w:sz="8" w:space="0" w:color="2B2A29"/>
              <w:bottom w:val="single" w:sz="8" w:space="0" w:color="2B2A29"/>
              <w:right w:val="single" w:sz="8" w:space="0" w:color="2B2A29"/>
            </w:tcBorders>
          </w:tcPr>
          <w:p w14:paraId="54FE0E79" w14:textId="77777777" w:rsidR="00E8408C" w:rsidRPr="00F85E1A" w:rsidRDefault="00E8408C" w:rsidP="00F85E1A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</w:rPr>
            </w:pPr>
          </w:p>
          <w:p w14:paraId="3C479F18" w14:textId="79FC343B" w:rsidR="00E8408C" w:rsidRDefault="00E8408C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4" w:right="101"/>
              <w:jc w:val="center"/>
              <w:rPr>
                <w:color w:val="2B2A29"/>
              </w:rPr>
            </w:pPr>
            <w:r w:rsidRPr="00F85E1A">
              <w:rPr>
                <w:color w:val="2B2A29"/>
              </w:rPr>
              <w:t>3</w:t>
            </w:r>
            <w:r w:rsidR="009E04C9">
              <w:rPr>
                <w:color w:val="2B2A29"/>
              </w:rPr>
              <w:t> </w:t>
            </w:r>
            <w:r w:rsidRPr="00F85E1A">
              <w:rPr>
                <w:color w:val="2B2A29"/>
              </w:rPr>
              <w:t>000</w:t>
            </w:r>
          </w:p>
          <w:p w14:paraId="3D1CBF31" w14:textId="687DC6FC" w:rsidR="009E04C9" w:rsidRPr="00F85E1A" w:rsidRDefault="009E04C9" w:rsidP="00F85E1A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left="104" w:right="101"/>
              <w:jc w:val="center"/>
              <w:rPr>
                <w:color w:val="2B2A29"/>
              </w:rPr>
            </w:pPr>
          </w:p>
        </w:tc>
      </w:tr>
    </w:tbl>
    <w:p w14:paraId="03F964E5" w14:textId="77777777" w:rsidR="00F85E1A" w:rsidRDefault="00F85E1A" w:rsidP="00BF7256">
      <w:pPr>
        <w:jc w:val="both"/>
        <w:rPr>
          <w:b/>
          <w:sz w:val="22"/>
          <w:szCs w:val="22"/>
        </w:rPr>
      </w:pPr>
    </w:p>
    <w:p w14:paraId="07EF3E83" w14:textId="7AF0D3C7" w:rsidR="00810D64" w:rsidRPr="00ED1382" w:rsidRDefault="00810D64" w:rsidP="00BF7256">
      <w:pPr>
        <w:jc w:val="both"/>
        <w:rPr>
          <w:b/>
          <w:sz w:val="22"/>
          <w:szCs w:val="22"/>
        </w:rPr>
      </w:pPr>
      <w:r w:rsidRPr="00ED1382">
        <w:rPr>
          <w:b/>
          <w:sz w:val="22"/>
          <w:szCs w:val="22"/>
        </w:rPr>
        <w:t>ПРИМЕЧАНИЯ:</w:t>
      </w:r>
    </w:p>
    <w:p w14:paraId="003DDE5E" w14:textId="77777777" w:rsidR="00810D64" w:rsidRPr="00ED1382" w:rsidRDefault="00810D64" w:rsidP="00BF7256">
      <w:pPr>
        <w:jc w:val="both"/>
        <w:rPr>
          <w:sz w:val="22"/>
          <w:szCs w:val="22"/>
        </w:rPr>
      </w:pPr>
      <w:r w:rsidRPr="00ED1382">
        <w:rPr>
          <w:sz w:val="22"/>
          <w:szCs w:val="22"/>
        </w:rPr>
        <w:t>1. Стоимость услуг не включает в себя таможенные платежи, сборы государственных органов и стоимость услуг сторонних организаций.</w:t>
      </w:r>
    </w:p>
    <w:p w14:paraId="60886728" w14:textId="77777777" w:rsidR="00810D64" w:rsidRPr="00ED1382" w:rsidRDefault="00810D64" w:rsidP="00BF7256">
      <w:pPr>
        <w:jc w:val="both"/>
        <w:rPr>
          <w:sz w:val="22"/>
          <w:szCs w:val="22"/>
        </w:rPr>
      </w:pPr>
      <w:r w:rsidRPr="00ED1382">
        <w:rPr>
          <w:sz w:val="22"/>
          <w:szCs w:val="22"/>
        </w:rPr>
        <w:lastRenderedPageBreak/>
        <w:t>2. Работы и услуги, не предусмотренные настоящими тарифами, предварительно согласовываются в каждом случае отдельно в письменном виде приложением к договору, которое будет являться неотъемлемой частью договора.</w:t>
      </w:r>
    </w:p>
    <w:p w14:paraId="6BEA4D69" w14:textId="77777777" w:rsidR="00810D64" w:rsidRPr="00ED1382" w:rsidRDefault="00810D64" w:rsidP="00BF7256">
      <w:pPr>
        <w:jc w:val="both"/>
        <w:rPr>
          <w:sz w:val="22"/>
          <w:szCs w:val="22"/>
        </w:rPr>
      </w:pPr>
      <w:r w:rsidRPr="00ED1382">
        <w:rPr>
          <w:sz w:val="22"/>
          <w:szCs w:val="22"/>
        </w:rPr>
        <w:t>3. Данные тарифы являются базовыми и могут быть пересмотрены по согласованию сторонами в каждом случае отдельно в письменном виде приложением к договору, которое будет являться неотъемлемой частью договора.</w:t>
      </w:r>
    </w:p>
    <w:p w14:paraId="5EA288F2" w14:textId="6DC724FC" w:rsidR="00931D7C" w:rsidRDefault="001E169D" w:rsidP="00BF7256">
      <w:pPr>
        <w:jc w:val="both"/>
        <w:rPr>
          <w:sz w:val="22"/>
          <w:szCs w:val="22"/>
        </w:rPr>
      </w:pPr>
      <w:r w:rsidRPr="00ED1382">
        <w:rPr>
          <w:sz w:val="22"/>
          <w:szCs w:val="22"/>
        </w:rPr>
        <w:t>4</w:t>
      </w:r>
      <w:r w:rsidR="00810D64" w:rsidRPr="00ED1382">
        <w:rPr>
          <w:sz w:val="22"/>
          <w:szCs w:val="22"/>
        </w:rPr>
        <w:t xml:space="preserve">. </w:t>
      </w:r>
      <w:r w:rsidR="00931D7C" w:rsidRPr="00931D7C">
        <w:rPr>
          <w:sz w:val="22"/>
          <w:szCs w:val="22"/>
        </w:rPr>
        <w:t xml:space="preserve">Тарифы </w:t>
      </w:r>
      <w:r w:rsidR="00327ED3" w:rsidRPr="00931D7C">
        <w:rPr>
          <w:sz w:val="22"/>
          <w:szCs w:val="22"/>
        </w:rPr>
        <w:t>на услуги</w:t>
      </w:r>
      <w:r w:rsidR="00931D7C" w:rsidRPr="00931D7C">
        <w:rPr>
          <w:sz w:val="22"/>
          <w:szCs w:val="22"/>
        </w:rPr>
        <w:t>, оказанные в срочном порядке, увеличиваются на 50%.</w:t>
      </w:r>
    </w:p>
    <w:p w14:paraId="5E64E9FB" w14:textId="45942AEE" w:rsidR="00810D64" w:rsidRDefault="00931D7C" w:rsidP="00BF72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1E169D" w:rsidRPr="00ED1382">
        <w:rPr>
          <w:sz w:val="22"/>
          <w:szCs w:val="22"/>
        </w:rPr>
        <w:t>Цены, указанные в настоящем приложении, включают в себя НДС 20%.</w:t>
      </w:r>
    </w:p>
    <w:p w14:paraId="4FD83F29" w14:textId="077809CB" w:rsidR="00931D7C" w:rsidRPr="00931D7C" w:rsidRDefault="00931D7C" w:rsidP="00931D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931D7C">
        <w:rPr>
          <w:sz w:val="22"/>
          <w:szCs w:val="22"/>
        </w:rPr>
        <w:t>При помещении товаров под процедуры отличные от ИМ40, ЭК10, применяется увеличивающий</w:t>
      </w:r>
    </w:p>
    <w:p w14:paraId="37D08314" w14:textId="35FBE2DC" w:rsidR="00931D7C" w:rsidRPr="00ED1382" w:rsidRDefault="00931D7C" w:rsidP="00931D7C">
      <w:pPr>
        <w:jc w:val="both"/>
        <w:rPr>
          <w:sz w:val="22"/>
          <w:szCs w:val="22"/>
        </w:rPr>
      </w:pPr>
      <w:r w:rsidRPr="00931D7C">
        <w:rPr>
          <w:sz w:val="22"/>
          <w:szCs w:val="22"/>
        </w:rPr>
        <w:t>коэффициент 1,2.</w:t>
      </w:r>
    </w:p>
    <w:p w14:paraId="2E6982D6" w14:textId="524E9A45" w:rsidR="005D4DA1" w:rsidRPr="000B0787" w:rsidRDefault="005D4DA1" w:rsidP="00BF7256">
      <w:pPr>
        <w:suppressAutoHyphens/>
        <w:jc w:val="both"/>
        <w:rPr>
          <w:b/>
          <w:sz w:val="22"/>
          <w:szCs w:val="22"/>
          <w:lang w:eastAsia="ar-SA"/>
        </w:rPr>
      </w:pPr>
    </w:p>
    <w:tbl>
      <w:tblPr>
        <w:tblW w:w="10919" w:type="dxa"/>
        <w:tblInd w:w="-142" w:type="dxa"/>
        <w:tblLook w:val="04A0" w:firstRow="1" w:lastRow="0" w:firstColumn="1" w:lastColumn="0" w:noHBand="0" w:noVBand="1"/>
      </w:tblPr>
      <w:tblGrid>
        <w:gridCol w:w="4824"/>
        <w:gridCol w:w="717"/>
        <w:gridCol w:w="5378"/>
      </w:tblGrid>
      <w:tr w:rsidR="00810D64" w:rsidRPr="002D0CA8" w14:paraId="65BD6E38" w14:textId="77777777" w:rsidTr="007973B7">
        <w:trPr>
          <w:trHeight w:val="4678"/>
        </w:trPr>
        <w:tc>
          <w:tcPr>
            <w:tcW w:w="4824" w:type="dxa"/>
            <w:shd w:val="clear" w:color="auto" w:fill="auto"/>
          </w:tcPr>
          <w:p w14:paraId="24B393F0" w14:textId="5587C4BB" w:rsidR="00810D64" w:rsidRPr="000B0787" w:rsidRDefault="00810D64" w:rsidP="00BF725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0B0787">
              <w:rPr>
                <w:rFonts w:ascii="Times New Roman" w:hAnsi="Times New Roman"/>
                <w:b/>
              </w:rPr>
              <w:t>Таможенный представитель</w:t>
            </w:r>
          </w:p>
          <w:p w14:paraId="43A73BBD" w14:textId="2580F8B3" w:rsidR="00291E51" w:rsidRPr="00817190" w:rsidRDefault="00291E51" w:rsidP="007973B7">
            <w:pPr>
              <w:rPr>
                <w:rFonts w:eastAsia="SimSun"/>
                <w:sz w:val="22"/>
                <w:szCs w:val="22"/>
              </w:rPr>
            </w:pPr>
            <w:r w:rsidRPr="00817190">
              <w:rPr>
                <w:sz w:val="22"/>
                <w:szCs w:val="22"/>
              </w:rPr>
              <w:t>ООО «</w:t>
            </w:r>
            <w:r w:rsidR="004322E5">
              <w:rPr>
                <w:rFonts w:eastAsia="SimSun"/>
                <w:sz w:val="22"/>
                <w:szCs w:val="22"/>
              </w:rPr>
              <w:t>Востокбизнестрейд</w:t>
            </w:r>
            <w:r w:rsidRPr="00817190">
              <w:rPr>
                <w:rFonts w:eastAsia="SimSun"/>
                <w:sz w:val="22"/>
                <w:szCs w:val="22"/>
              </w:rPr>
              <w:t>»</w:t>
            </w:r>
          </w:p>
          <w:p w14:paraId="2F256DDF" w14:textId="77777777" w:rsidR="007973B7" w:rsidRPr="00817190" w:rsidRDefault="00291E51" w:rsidP="007973B7">
            <w:pPr>
              <w:rPr>
                <w:rFonts w:eastAsia="SimSun"/>
                <w:sz w:val="22"/>
                <w:szCs w:val="22"/>
              </w:rPr>
            </w:pPr>
            <w:r w:rsidRPr="00817190">
              <w:rPr>
                <w:rFonts w:eastAsia="SimSun"/>
                <w:sz w:val="22"/>
                <w:szCs w:val="22"/>
              </w:rPr>
              <w:t xml:space="preserve">Почтовый адрес: </w:t>
            </w:r>
            <w:r w:rsidRPr="007722BE">
              <w:rPr>
                <w:rFonts w:eastAsia="SimSun"/>
                <w:sz w:val="22"/>
                <w:szCs w:val="22"/>
              </w:rPr>
              <w:t xml:space="preserve">125375, г. Москва, ул. </w:t>
            </w:r>
            <w:r w:rsidR="007973B7" w:rsidRPr="00817190">
              <w:rPr>
                <w:sz w:val="22"/>
                <w:szCs w:val="22"/>
              </w:rPr>
              <w:t>ООО «</w:t>
            </w:r>
            <w:r w:rsidR="007973B7">
              <w:rPr>
                <w:rFonts w:eastAsia="SimSun"/>
                <w:sz w:val="22"/>
                <w:szCs w:val="22"/>
              </w:rPr>
              <w:t>Востокбизнестрейд</w:t>
            </w:r>
            <w:r w:rsidR="007973B7" w:rsidRPr="00817190">
              <w:rPr>
                <w:rFonts w:eastAsia="SimSun"/>
                <w:sz w:val="22"/>
                <w:szCs w:val="22"/>
              </w:rPr>
              <w:t>»</w:t>
            </w:r>
          </w:p>
          <w:p w14:paraId="49F4C2E0" w14:textId="77777777" w:rsidR="007973B7" w:rsidRPr="00817190" w:rsidRDefault="007973B7" w:rsidP="007973B7">
            <w:pPr>
              <w:rPr>
                <w:rFonts w:eastAsia="SimSun"/>
                <w:sz w:val="22"/>
                <w:szCs w:val="22"/>
              </w:rPr>
            </w:pPr>
            <w:r w:rsidRPr="00817190">
              <w:rPr>
                <w:rFonts w:eastAsia="SimSun"/>
                <w:sz w:val="22"/>
                <w:szCs w:val="22"/>
              </w:rPr>
              <w:t xml:space="preserve">Юридический адрес: </w:t>
            </w:r>
            <w:r w:rsidRPr="00B2756D">
              <w:rPr>
                <w:rFonts w:eastAsia="SimSun"/>
                <w:sz w:val="22"/>
                <w:szCs w:val="22"/>
              </w:rPr>
              <w:t>690065, Приморский край, Владивосток г, ул. Стрельникова, дом № 7, оф.806</w:t>
            </w:r>
          </w:p>
          <w:p w14:paraId="4DE4F46D" w14:textId="77777777" w:rsidR="007973B7" w:rsidRPr="00817190" w:rsidRDefault="007973B7" w:rsidP="007973B7">
            <w:pPr>
              <w:rPr>
                <w:rFonts w:eastAsia="SimSun"/>
                <w:sz w:val="22"/>
                <w:szCs w:val="22"/>
              </w:rPr>
            </w:pPr>
            <w:r w:rsidRPr="00817190">
              <w:rPr>
                <w:rFonts w:eastAsia="SimSun"/>
                <w:sz w:val="22"/>
                <w:szCs w:val="22"/>
              </w:rPr>
              <w:t xml:space="preserve">Почтовый адрес: </w:t>
            </w:r>
            <w:r w:rsidRPr="00B2756D">
              <w:rPr>
                <w:rFonts w:eastAsia="SimSun"/>
                <w:sz w:val="22"/>
                <w:szCs w:val="22"/>
              </w:rPr>
              <w:t>690065, Приморский край, Владивосток г, ул. Стрельникова, дом № 7, оф.806</w:t>
            </w:r>
          </w:p>
          <w:p w14:paraId="6381C666" w14:textId="77777777" w:rsidR="007973B7" w:rsidRPr="0076578A" w:rsidRDefault="007973B7" w:rsidP="007973B7">
            <w:pPr>
              <w:rPr>
                <w:rFonts w:eastAsia="SimSun"/>
                <w:sz w:val="22"/>
                <w:szCs w:val="22"/>
              </w:rPr>
            </w:pPr>
            <w:r w:rsidRPr="00817190">
              <w:rPr>
                <w:rFonts w:eastAsia="SimSun"/>
                <w:sz w:val="22"/>
                <w:szCs w:val="22"/>
              </w:rPr>
              <w:t xml:space="preserve">Телефон/Факс: </w:t>
            </w:r>
            <w:r w:rsidRPr="0076578A">
              <w:rPr>
                <w:rFonts w:eastAsia="SimSun"/>
                <w:sz w:val="22"/>
                <w:szCs w:val="22"/>
              </w:rPr>
              <w:t>+79140724861</w:t>
            </w:r>
          </w:p>
          <w:p w14:paraId="04A517DE" w14:textId="77777777" w:rsidR="007973B7" w:rsidRPr="0076578A" w:rsidRDefault="007973B7" w:rsidP="007973B7">
            <w:pPr>
              <w:rPr>
                <w:rFonts w:eastAsia="SimSun"/>
                <w:sz w:val="22"/>
                <w:szCs w:val="22"/>
              </w:rPr>
            </w:pPr>
            <w:r w:rsidRPr="0076578A">
              <w:rPr>
                <w:rFonts w:eastAsia="SimSun"/>
                <w:sz w:val="22"/>
                <w:szCs w:val="22"/>
              </w:rPr>
              <w:t>E-mail: logist_vbt@mail.ru</w:t>
            </w:r>
          </w:p>
          <w:p w14:paraId="4C9146D6" w14:textId="77777777" w:rsidR="007973B7" w:rsidRPr="00817190" w:rsidRDefault="007973B7" w:rsidP="007973B7">
            <w:pPr>
              <w:rPr>
                <w:rFonts w:eastAsia="SimSun"/>
                <w:sz w:val="22"/>
                <w:szCs w:val="22"/>
              </w:rPr>
            </w:pPr>
            <w:r w:rsidRPr="00817190">
              <w:rPr>
                <w:rFonts w:eastAsia="SimSun"/>
                <w:sz w:val="22"/>
                <w:szCs w:val="22"/>
              </w:rPr>
              <w:t xml:space="preserve">ИНН/КПП </w:t>
            </w:r>
            <w:r w:rsidRPr="0076578A">
              <w:rPr>
                <w:rFonts w:eastAsia="SimSun"/>
                <w:sz w:val="22"/>
                <w:szCs w:val="22"/>
              </w:rPr>
              <w:t>2540198084</w:t>
            </w:r>
            <w:r w:rsidRPr="00817190">
              <w:rPr>
                <w:rFonts w:eastAsia="SimSun"/>
                <w:sz w:val="22"/>
                <w:szCs w:val="22"/>
              </w:rPr>
              <w:t>/</w:t>
            </w:r>
            <w:r w:rsidRPr="0076578A">
              <w:rPr>
                <w:rFonts w:eastAsia="SimSun"/>
                <w:sz w:val="22"/>
                <w:szCs w:val="22"/>
              </w:rPr>
              <w:t>254001001</w:t>
            </w:r>
          </w:p>
          <w:p w14:paraId="7C575981" w14:textId="77777777" w:rsidR="007973B7" w:rsidRPr="00817190" w:rsidRDefault="007973B7" w:rsidP="007973B7">
            <w:pPr>
              <w:rPr>
                <w:rFonts w:eastAsia="SimSun"/>
                <w:sz w:val="22"/>
                <w:szCs w:val="22"/>
              </w:rPr>
            </w:pPr>
            <w:r w:rsidRPr="00817190">
              <w:rPr>
                <w:rFonts w:eastAsia="SimSun"/>
                <w:sz w:val="22"/>
                <w:szCs w:val="22"/>
              </w:rPr>
              <w:t xml:space="preserve">ОГРН </w:t>
            </w:r>
            <w:r w:rsidRPr="0076578A">
              <w:rPr>
                <w:rFonts w:eastAsia="SimSun"/>
                <w:sz w:val="22"/>
                <w:szCs w:val="22"/>
              </w:rPr>
              <w:t>1132540012274</w:t>
            </w:r>
          </w:p>
          <w:p w14:paraId="3E119AEE" w14:textId="77777777" w:rsidR="007973B7" w:rsidRPr="00BB4524" w:rsidRDefault="007973B7" w:rsidP="007973B7">
            <w:pPr>
              <w:rPr>
                <w:rFonts w:eastAsia="SimSun"/>
                <w:sz w:val="22"/>
                <w:szCs w:val="22"/>
              </w:rPr>
            </w:pPr>
            <w:r w:rsidRPr="00BB4524">
              <w:rPr>
                <w:rFonts w:eastAsia="SimSun"/>
                <w:sz w:val="22"/>
                <w:szCs w:val="22"/>
              </w:rPr>
              <w:t xml:space="preserve">р/с </w:t>
            </w:r>
            <w:r w:rsidRPr="0076578A">
              <w:rPr>
                <w:rFonts w:eastAsia="SimSun"/>
                <w:sz w:val="22"/>
                <w:szCs w:val="22"/>
              </w:rPr>
              <w:t>40702810520020008645</w:t>
            </w:r>
          </w:p>
          <w:p w14:paraId="44717A0C" w14:textId="77777777" w:rsidR="007973B7" w:rsidRDefault="007973B7" w:rsidP="007973B7">
            <w:pPr>
              <w:rPr>
                <w:rFonts w:eastAsia="SimSun"/>
                <w:sz w:val="22"/>
                <w:szCs w:val="22"/>
              </w:rPr>
            </w:pPr>
            <w:r w:rsidRPr="0076578A">
              <w:rPr>
                <w:rFonts w:eastAsia="SimSun"/>
                <w:sz w:val="22"/>
                <w:szCs w:val="22"/>
              </w:rPr>
              <w:t>филиал «ХАБАРОВСКИЙ» АО «АЛЬФА-БАНК» г. ХАБАРОВСК</w:t>
            </w:r>
            <w:r w:rsidRPr="00BB4524">
              <w:rPr>
                <w:rFonts w:eastAsia="SimSun"/>
                <w:sz w:val="22"/>
                <w:szCs w:val="22"/>
              </w:rPr>
              <w:t xml:space="preserve"> </w:t>
            </w:r>
          </w:p>
          <w:p w14:paraId="5063F32D" w14:textId="77777777" w:rsidR="007973B7" w:rsidRPr="00BB4524" w:rsidRDefault="007973B7" w:rsidP="007973B7">
            <w:pPr>
              <w:rPr>
                <w:rFonts w:eastAsia="SimSun"/>
                <w:sz w:val="22"/>
                <w:szCs w:val="22"/>
              </w:rPr>
            </w:pPr>
            <w:r w:rsidRPr="00BB4524">
              <w:rPr>
                <w:rFonts w:eastAsia="SimSun"/>
                <w:sz w:val="22"/>
                <w:szCs w:val="22"/>
              </w:rPr>
              <w:t xml:space="preserve">к/с </w:t>
            </w:r>
            <w:r w:rsidRPr="0076578A">
              <w:rPr>
                <w:rFonts w:eastAsia="SimSun"/>
                <w:sz w:val="22"/>
                <w:szCs w:val="22"/>
              </w:rPr>
              <w:t>31101810800000000770</w:t>
            </w:r>
          </w:p>
          <w:p w14:paraId="2574F6DE" w14:textId="77777777" w:rsidR="007973B7" w:rsidRPr="00817190" w:rsidRDefault="007973B7" w:rsidP="007973B7">
            <w:pPr>
              <w:widowControl w:val="0"/>
              <w:autoSpaceDE w:val="0"/>
              <w:autoSpaceDN w:val="0"/>
              <w:adjustRightInd w:val="0"/>
              <w:rPr>
                <w:rFonts w:eastAsia="SimSun"/>
                <w:sz w:val="22"/>
                <w:szCs w:val="22"/>
              </w:rPr>
            </w:pPr>
            <w:r w:rsidRPr="00BB4524">
              <w:rPr>
                <w:rFonts w:eastAsia="SimSun"/>
                <w:sz w:val="22"/>
                <w:szCs w:val="22"/>
              </w:rPr>
              <w:t xml:space="preserve">БИК </w:t>
            </w:r>
            <w:r w:rsidRPr="0076578A">
              <w:rPr>
                <w:rFonts w:eastAsia="SimSun"/>
                <w:sz w:val="22"/>
                <w:szCs w:val="22"/>
              </w:rPr>
              <w:t>040813770</w:t>
            </w:r>
          </w:p>
          <w:p w14:paraId="15EA4724" w14:textId="132F5D3F" w:rsidR="00ED1382" w:rsidRPr="00817190" w:rsidRDefault="00ED1382" w:rsidP="00ED1382">
            <w:pPr>
              <w:widowControl w:val="0"/>
              <w:autoSpaceDE w:val="0"/>
              <w:autoSpaceDN w:val="0"/>
              <w:adjustRightInd w:val="0"/>
              <w:ind w:left="315"/>
              <w:rPr>
                <w:rFonts w:eastAsia="SimSun"/>
                <w:sz w:val="22"/>
                <w:szCs w:val="22"/>
              </w:rPr>
            </w:pPr>
          </w:p>
          <w:p w14:paraId="57B7E6B3" w14:textId="77777777" w:rsidR="00ED1382" w:rsidRPr="00817190" w:rsidRDefault="00ED1382" w:rsidP="00ED1382">
            <w:pPr>
              <w:widowControl w:val="0"/>
              <w:autoSpaceDE w:val="0"/>
              <w:autoSpaceDN w:val="0"/>
              <w:adjustRightInd w:val="0"/>
              <w:ind w:left="315"/>
              <w:rPr>
                <w:rFonts w:eastAsia="SimSun"/>
                <w:sz w:val="22"/>
                <w:szCs w:val="22"/>
              </w:rPr>
            </w:pPr>
          </w:p>
          <w:p w14:paraId="451A4AD3" w14:textId="77777777" w:rsidR="00ED1382" w:rsidRPr="007C489D" w:rsidRDefault="00ED1382" w:rsidP="00ED1382">
            <w:pPr>
              <w:widowControl w:val="0"/>
              <w:autoSpaceDE w:val="0"/>
              <w:autoSpaceDN w:val="0"/>
              <w:adjustRightInd w:val="0"/>
              <w:ind w:left="315"/>
              <w:rPr>
                <w:rFonts w:eastAsia="SimSun"/>
                <w:sz w:val="22"/>
                <w:szCs w:val="22"/>
              </w:rPr>
            </w:pPr>
            <w:r w:rsidRPr="00817190">
              <w:rPr>
                <w:rFonts w:eastAsia="SimSun"/>
                <w:sz w:val="22"/>
                <w:szCs w:val="22"/>
              </w:rPr>
              <w:tab/>
            </w:r>
          </w:p>
          <w:p w14:paraId="1CB56CC7" w14:textId="15C6BC4B" w:rsidR="00ED1382" w:rsidRPr="00817190" w:rsidRDefault="00ED1382" w:rsidP="00ED1382">
            <w:pPr>
              <w:autoSpaceDE w:val="0"/>
              <w:autoSpaceDN w:val="0"/>
              <w:adjustRightInd w:val="0"/>
              <w:ind w:left="315"/>
              <w:jc w:val="both"/>
              <w:rPr>
                <w:sz w:val="22"/>
                <w:szCs w:val="22"/>
              </w:rPr>
            </w:pPr>
          </w:p>
          <w:p w14:paraId="771AC5E3" w14:textId="521BFA5A" w:rsidR="00ED1382" w:rsidRPr="00817190" w:rsidRDefault="007973B7" w:rsidP="00ED1382">
            <w:pPr>
              <w:autoSpaceDE w:val="0"/>
              <w:autoSpaceDN w:val="0"/>
              <w:adjustRightInd w:val="0"/>
              <w:ind w:left="31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D1382" w:rsidRPr="00817190">
              <w:rPr>
                <w:sz w:val="22"/>
                <w:szCs w:val="22"/>
              </w:rPr>
              <w:t>иректор</w:t>
            </w:r>
          </w:p>
          <w:p w14:paraId="37DC0779" w14:textId="4FA4639A" w:rsidR="00ED1382" w:rsidRDefault="00ED1382" w:rsidP="00ED1382">
            <w:pPr>
              <w:autoSpaceDE w:val="0"/>
              <w:autoSpaceDN w:val="0"/>
              <w:adjustRightInd w:val="0"/>
              <w:ind w:left="315"/>
              <w:jc w:val="both"/>
              <w:rPr>
                <w:sz w:val="22"/>
                <w:szCs w:val="22"/>
              </w:rPr>
            </w:pPr>
            <w:r w:rsidRPr="00817190">
              <w:rPr>
                <w:sz w:val="22"/>
                <w:szCs w:val="22"/>
              </w:rPr>
              <w:t>ООО «</w:t>
            </w:r>
            <w:r w:rsidR="004322E5">
              <w:rPr>
                <w:sz w:val="22"/>
                <w:szCs w:val="22"/>
              </w:rPr>
              <w:t>Востокбизнестрейд</w:t>
            </w:r>
            <w:r w:rsidRPr="00817190">
              <w:rPr>
                <w:sz w:val="22"/>
                <w:szCs w:val="22"/>
              </w:rPr>
              <w:t>»</w:t>
            </w:r>
          </w:p>
          <w:p w14:paraId="0F1772B8" w14:textId="53F385B9" w:rsidR="00ED1382" w:rsidRPr="00817190" w:rsidRDefault="00ED1382" w:rsidP="00ED1382">
            <w:pPr>
              <w:autoSpaceDE w:val="0"/>
              <w:autoSpaceDN w:val="0"/>
              <w:adjustRightInd w:val="0"/>
              <w:ind w:left="315"/>
              <w:jc w:val="both"/>
              <w:rPr>
                <w:sz w:val="22"/>
                <w:szCs w:val="22"/>
              </w:rPr>
            </w:pPr>
          </w:p>
          <w:p w14:paraId="1198B472" w14:textId="2F6A9DA3" w:rsidR="00ED1382" w:rsidRPr="00817190" w:rsidRDefault="00ED1382" w:rsidP="00ED1382">
            <w:pPr>
              <w:autoSpaceDE w:val="0"/>
              <w:autoSpaceDN w:val="0"/>
              <w:adjustRightInd w:val="0"/>
              <w:ind w:left="315"/>
              <w:jc w:val="both"/>
              <w:rPr>
                <w:sz w:val="22"/>
                <w:szCs w:val="22"/>
              </w:rPr>
            </w:pPr>
            <w:r w:rsidRPr="00817190">
              <w:rPr>
                <w:sz w:val="22"/>
                <w:szCs w:val="22"/>
              </w:rPr>
              <w:t>_____________________/</w:t>
            </w:r>
            <w:r w:rsidR="004322E5">
              <w:rPr>
                <w:sz w:val="22"/>
                <w:szCs w:val="22"/>
              </w:rPr>
              <w:t>Марченко</w:t>
            </w:r>
            <w:r w:rsidRPr="00817190">
              <w:rPr>
                <w:sz w:val="22"/>
                <w:szCs w:val="22"/>
              </w:rPr>
              <w:t xml:space="preserve"> </w:t>
            </w:r>
            <w:r w:rsidR="004322E5">
              <w:rPr>
                <w:sz w:val="22"/>
                <w:szCs w:val="22"/>
              </w:rPr>
              <w:t>И</w:t>
            </w:r>
            <w:r w:rsidRPr="00817190">
              <w:rPr>
                <w:sz w:val="22"/>
                <w:szCs w:val="22"/>
              </w:rPr>
              <w:t>.</w:t>
            </w:r>
            <w:r w:rsidR="004322E5">
              <w:rPr>
                <w:sz w:val="22"/>
                <w:szCs w:val="22"/>
              </w:rPr>
              <w:t>В</w:t>
            </w:r>
            <w:r w:rsidRPr="00817190">
              <w:rPr>
                <w:sz w:val="22"/>
                <w:szCs w:val="22"/>
              </w:rPr>
              <w:t>./</w:t>
            </w:r>
          </w:p>
          <w:p w14:paraId="2A4F245A" w14:textId="4A5751D3" w:rsidR="00ED1382" w:rsidRPr="00817190" w:rsidRDefault="00ED1382" w:rsidP="00ED1382">
            <w:pPr>
              <w:autoSpaceDE w:val="0"/>
              <w:autoSpaceDN w:val="0"/>
              <w:adjustRightInd w:val="0"/>
              <w:ind w:left="315"/>
              <w:jc w:val="both"/>
              <w:rPr>
                <w:sz w:val="22"/>
                <w:szCs w:val="22"/>
              </w:rPr>
            </w:pPr>
            <w:proofErr w:type="spellStart"/>
            <w:r w:rsidRPr="00817190">
              <w:rPr>
                <w:sz w:val="22"/>
                <w:szCs w:val="22"/>
              </w:rPr>
              <w:t>мп</w:t>
            </w:r>
            <w:proofErr w:type="spellEnd"/>
          </w:p>
          <w:p w14:paraId="1338392B" w14:textId="77777777" w:rsidR="00810D64" w:rsidRPr="000B0787" w:rsidRDefault="00810D64" w:rsidP="00BF7256">
            <w:pPr>
              <w:pStyle w:val="10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717" w:type="dxa"/>
            <w:shd w:val="clear" w:color="auto" w:fill="auto"/>
          </w:tcPr>
          <w:p w14:paraId="6EF5D1C7" w14:textId="77777777" w:rsidR="00810D64" w:rsidRPr="000B0787" w:rsidRDefault="00810D64" w:rsidP="00BF7256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78" w:type="dxa"/>
            <w:shd w:val="clear" w:color="auto" w:fill="auto"/>
          </w:tcPr>
          <w:p w14:paraId="677DB11B" w14:textId="77777777" w:rsidR="00810D64" w:rsidRPr="002D0CA8" w:rsidRDefault="00810D64" w:rsidP="00BF7256">
            <w:pPr>
              <w:rPr>
                <w:b/>
                <w:sz w:val="22"/>
                <w:szCs w:val="22"/>
              </w:rPr>
            </w:pPr>
            <w:r w:rsidRPr="000B0787">
              <w:rPr>
                <w:b/>
                <w:sz w:val="22"/>
                <w:szCs w:val="22"/>
              </w:rPr>
              <w:t>Клиент</w:t>
            </w:r>
          </w:p>
          <w:p w14:paraId="506880CE" w14:textId="77777777" w:rsidR="00D834E9" w:rsidRPr="00D834E9" w:rsidRDefault="00D834E9" w:rsidP="00D834E9">
            <w:pPr>
              <w:rPr>
                <w:color w:val="000000"/>
                <w:sz w:val="22"/>
                <w:szCs w:val="22"/>
              </w:rPr>
            </w:pPr>
          </w:p>
          <w:p w14:paraId="54223647" w14:textId="77777777" w:rsidR="00D834E9" w:rsidRPr="00D834E9" w:rsidRDefault="00D834E9" w:rsidP="00D834E9">
            <w:pPr>
              <w:rPr>
                <w:color w:val="000000"/>
                <w:sz w:val="22"/>
                <w:szCs w:val="22"/>
              </w:rPr>
            </w:pPr>
          </w:p>
          <w:p w14:paraId="3F891AA9" w14:textId="77777777" w:rsidR="00D834E9" w:rsidRPr="00D834E9" w:rsidRDefault="00D834E9" w:rsidP="00D834E9">
            <w:pPr>
              <w:rPr>
                <w:color w:val="000000"/>
                <w:sz w:val="22"/>
                <w:szCs w:val="22"/>
              </w:rPr>
            </w:pPr>
          </w:p>
          <w:p w14:paraId="28E2B588" w14:textId="277EC0D6" w:rsidR="00D834E9" w:rsidRDefault="00D834E9" w:rsidP="00D834E9">
            <w:pPr>
              <w:rPr>
                <w:color w:val="000000"/>
                <w:sz w:val="22"/>
                <w:szCs w:val="22"/>
              </w:rPr>
            </w:pPr>
          </w:p>
          <w:p w14:paraId="3A6E4ECE" w14:textId="77777777" w:rsidR="00D834E9" w:rsidRPr="00D834E9" w:rsidRDefault="00D834E9" w:rsidP="00D834E9">
            <w:pPr>
              <w:rPr>
                <w:color w:val="000000"/>
                <w:sz w:val="22"/>
                <w:szCs w:val="22"/>
              </w:rPr>
            </w:pPr>
          </w:p>
          <w:p w14:paraId="2900CC1D" w14:textId="39CB9F9E" w:rsidR="00D834E9" w:rsidRDefault="00D834E9" w:rsidP="00D834E9">
            <w:pPr>
              <w:rPr>
                <w:color w:val="000000"/>
                <w:sz w:val="22"/>
                <w:szCs w:val="22"/>
              </w:rPr>
            </w:pPr>
          </w:p>
          <w:p w14:paraId="53B73E9F" w14:textId="77777777" w:rsidR="00D834E9" w:rsidRPr="00D834E9" w:rsidRDefault="00D834E9" w:rsidP="00D834E9">
            <w:pPr>
              <w:rPr>
                <w:color w:val="000000"/>
                <w:sz w:val="22"/>
                <w:szCs w:val="22"/>
              </w:rPr>
            </w:pPr>
          </w:p>
          <w:p w14:paraId="1C801C33" w14:textId="4007E924" w:rsidR="00D834E9" w:rsidRPr="00D834E9" w:rsidRDefault="00D834E9" w:rsidP="00D834E9">
            <w:pPr>
              <w:rPr>
                <w:color w:val="000000"/>
                <w:sz w:val="22"/>
                <w:szCs w:val="22"/>
              </w:rPr>
            </w:pPr>
            <w:r w:rsidRPr="00D834E9">
              <w:rPr>
                <w:color w:val="000000"/>
                <w:sz w:val="22"/>
                <w:szCs w:val="22"/>
              </w:rPr>
              <w:t xml:space="preserve">_____________________/ </w:t>
            </w:r>
            <w:r w:rsidR="004322E5">
              <w:rPr>
                <w:color w:val="000000"/>
                <w:sz w:val="22"/>
                <w:szCs w:val="22"/>
              </w:rPr>
              <w:t>_________</w:t>
            </w:r>
            <w:r w:rsidRPr="00D834E9">
              <w:rPr>
                <w:color w:val="000000"/>
                <w:sz w:val="22"/>
                <w:szCs w:val="22"/>
              </w:rPr>
              <w:t xml:space="preserve">./              </w:t>
            </w:r>
          </w:p>
          <w:p w14:paraId="56502C17" w14:textId="79C6990E" w:rsidR="00C55C4F" w:rsidRPr="007076D3" w:rsidRDefault="00D834E9" w:rsidP="00D834E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834E9">
              <w:rPr>
                <w:color w:val="000000"/>
                <w:sz w:val="22"/>
                <w:szCs w:val="22"/>
              </w:rPr>
              <w:t>мп</w:t>
            </w:r>
            <w:proofErr w:type="spellEnd"/>
          </w:p>
          <w:p w14:paraId="3470C835" w14:textId="77777777" w:rsidR="00810D64" w:rsidRPr="002D0CA8" w:rsidRDefault="00810D64" w:rsidP="00BF7256">
            <w:pPr>
              <w:rPr>
                <w:b/>
                <w:sz w:val="22"/>
                <w:szCs w:val="22"/>
              </w:rPr>
            </w:pPr>
          </w:p>
        </w:tc>
      </w:tr>
    </w:tbl>
    <w:p w14:paraId="65ED2DFA" w14:textId="34B1624E" w:rsidR="005D4DA1" w:rsidRDefault="005D4DA1" w:rsidP="00BF7256">
      <w:pPr>
        <w:suppressAutoHyphens/>
        <w:jc w:val="both"/>
        <w:rPr>
          <w:b/>
          <w:sz w:val="22"/>
          <w:szCs w:val="22"/>
          <w:lang w:eastAsia="ar-SA"/>
        </w:rPr>
      </w:pPr>
    </w:p>
    <w:sectPr w:rsidR="005D4DA1" w:rsidSect="00184B89">
      <w:footerReference w:type="default" r:id="rId8"/>
      <w:pgSz w:w="11906" w:h="16838"/>
      <w:pgMar w:top="1134" w:right="1080" w:bottom="993" w:left="1080" w:header="709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1874" w14:textId="77777777" w:rsidR="00FB1423" w:rsidRDefault="00FB1423" w:rsidP="00972C1C">
      <w:r>
        <w:separator/>
      </w:r>
    </w:p>
  </w:endnote>
  <w:endnote w:type="continuationSeparator" w:id="0">
    <w:p w14:paraId="42B0AB74" w14:textId="77777777" w:rsidR="00FB1423" w:rsidRDefault="00FB1423" w:rsidP="0097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C335" w14:textId="18490B5F" w:rsidR="00891809" w:rsidRDefault="00891809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D834E9">
      <w:rPr>
        <w:noProof/>
      </w:rPr>
      <w:t>8</w:t>
    </w:r>
    <w:r>
      <w:rPr>
        <w:noProof/>
      </w:rPr>
      <w:fldChar w:fldCharType="end"/>
    </w:r>
  </w:p>
  <w:p w14:paraId="6E6C6E8A" w14:textId="0FCBA374" w:rsidR="00891809" w:rsidRDefault="00891809" w:rsidP="006932E9">
    <w:pPr>
      <w:pStyle w:val="af0"/>
      <w:rPr>
        <w:color w:val="000000"/>
        <w:sz w:val="14"/>
        <w:szCs w:val="22"/>
        <w:lang w:val="ru-RU"/>
      </w:rPr>
    </w:pPr>
    <w:r w:rsidRPr="006932E9">
      <w:rPr>
        <w:sz w:val="14"/>
        <w:szCs w:val="22"/>
      </w:rPr>
      <w:t>«Таможенный представитель</w:t>
    </w:r>
    <w:r w:rsidRPr="006932E9">
      <w:rPr>
        <w:color w:val="000000"/>
        <w:sz w:val="14"/>
        <w:szCs w:val="22"/>
      </w:rPr>
      <w:t>»</w:t>
    </w:r>
    <w:r>
      <w:rPr>
        <w:color w:val="000000"/>
        <w:sz w:val="14"/>
        <w:szCs w:val="22"/>
        <w:lang w:val="ru-RU"/>
      </w:rPr>
      <w:t xml:space="preserve"> _____________________                                                                                                            «Клиент» _______________________</w:t>
    </w:r>
  </w:p>
  <w:p w14:paraId="42E151A9" w14:textId="00191278" w:rsidR="00891809" w:rsidRPr="006932E9" w:rsidRDefault="00891809" w:rsidP="006932E9">
    <w:pPr>
      <w:pStyle w:val="af0"/>
      <w:rPr>
        <w:sz w:val="16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CCCC" w14:textId="77777777" w:rsidR="00FB1423" w:rsidRDefault="00FB1423" w:rsidP="00972C1C">
      <w:r>
        <w:separator/>
      </w:r>
    </w:p>
  </w:footnote>
  <w:footnote w:type="continuationSeparator" w:id="0">
    <w:p w14:paraId="5E94C769" w14:textId="77777777" w:rsidR="00FB1423" w:rsidRDefault="00FB1423" w:rsidP="00972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C0C"/>
    <w:multiLevelType w:val="multilevel"/>
    <w:tmpl w:val="0220D95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" w15:restartNumberingAfterBreak="0">
    <w:nsid w:val="08704ED5"/>
    <w:multiLevelType w:val="hybridMultilevel"/>
    <w:tmpl w:val="011A7C00"/>
    <w:lvl w:ilvl="0" w:tplc="D8E0A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3D5B26"/>
    <w:multiLevelType w:val="multilevel"/>
    <w:tmpl w:val="FCF626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B5F63FF"/>
    <w:multiLevelType w:val="hybridMultilevel"/>
    <w:tmpl w:val="C0A04104"/>
    <w:lvl w:ilvl="0" w:tplc="38EACA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32B5971"/>
    <w:multiLevelType w:val="multilevel"/>
    <w:tmpl w:val="99E0A0A0"/>
    <w:lvl w:ilvl="0">
      <w:start w:val="1"/>
      <w:numFmt w:val="decimal"/>
      <w:lvlText w:val="%1."/>
      <w:lvlJc w:val="left"/>
      <w:pPr>
        <w:tabs>
          <w:tab w:val="num" w:pos="3289"/>
        </w:tabs>
        <w:ind w:left="328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77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8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9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05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14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01" w:hanging="1800"/>
      </w:pPr>
      <w:rPr>
        <w:rFonts w:hint="default"/>
      </w:rPr>
    </w:lvl>
  </w:abstractNum>
  <w:abstractNum w:abstractNumId="5" w15:restartNumberingAfterBreak="0">
    <w:nsid w:val="23AD6BCF"/>
    <w:multiLevelType w:val="multilevel"/>
    <w:tmpl w:val="435C806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6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" w15:restartNumberingAfterBreak="0">
    <w:nsid w:val="24660979"/>
    <w:multiLevelType w:val="multilevel"/>
    <w:tmpl w:val="1C08AB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 w15:restartNumberingAfterBreak="0">
    <w:nsid w:val="265246D7"/>
    <w:multiLevelType w:val="hybridMultilevel"/>
    <w:tmpl w:val="5E22B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37D35"/>
    <w:multiLevelType w:val="multilevel"/>
    <w:tmpl w:val="65A28C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9" w15:restartNumberingAfterBreak="0">
    <w:nsid w:val="375D1FD5"/>
    <w:multiLevelType w:val="multilevel"/>
    <w:tmpl w:val="D766E2D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830358C"/>
    <w:multiLevelType w:val="multilevel"/>
    <w:tmpl w:val="FBDCE600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7"/>
      <w:numFmt w:val="decimal"/>
      <w:lvlText w:val="%1.%2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ascii="Calibri" w:hAnsi="Calibri" w:hint="default"/>
      </w:rPr>
    </w:lvl>
  </w:abstractNum>
  <w:abstractNum w:abstractNumId="11" w15:restartNumberingAfterBreak="0">
    <w:nsid w:val="41C43BD2"/>
    <w:multiLevelType w:val="multilevel"/>
    <w:tmpl w:val="699842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421A2CFB"/>
    <w:multiLevelType w:val="multilevel"/>
    <w:tmpl w:val="B2505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3" w15:restartNumberingAfterBreak="0">
    <w:nsid w:val="46BE3B31"/>
    <w:multiLevelType w:val="hybridMultilevel"/>
    <w:tmpl w:val="AD0408B4"/>
    <w:lvl w:ilvl="0" w:tplc="3926F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2894D6">
      <w:numFmt w:val="none"/>
      <w:lvlText w:val=""/>
      <w:lvlJc w:val="left"/>
      <w:pPr>
        <w:tabs>
          <w:tab w:val="num" w:pos="360"/>
        </w:tabs>
      </w:pPr>
    </w:lvl>
    <w:lvl w:ilvl="2" w:tplc="439ABF6C">
      <w:numFmt w:val="none"/>
      <w:lvlText w:val=""/>
      <w:lvlJc w:val="left"/>
      <w:pPr>
        <w:tabs>
          <w:tab w:val="num" w:pos="360"/>
        </w:tabs>
      </w:pPr>
    </w:lvl>
    <w:lvl w:ilvl="3" w:tplc="1EB69BC0">
      <w:numFmt w:val="none"/>
      <w:lvlText w:val=""/>
      <w:lvlJc w:val="left"/>
      <w:pPr>
        <w:tabs>
          <w:tab w:val="num" w:pos="360"/>
        </w:tabs>
      </w:pPr>
    </w:lvl>
    <w:lvl w:ilvl="4" w:tplc="9E6C184E">
      <w:numFmt w:val="none"/>
      <w:lvlText w:val=""/>
      <w:lvlJc w:val="left"/>
      <w:pPr>
        <w:tabs>
          <w:tab w:val="num" w:pos="360"/>
        </w:tabs>
      </w:pPr>
    </w:lvl>
    <w:lvl w:ilvl="5" w:tplc="EDCA0D12">
      <w:numFmt w:val="none"/>
      <w:lvlText w:val=""/>
      <w:lvlJc w:val="left"/>
      <w:pPr>
        <w:tabs>
          <w:tab w:val="num" w:pos="360"/>
        </w:tabs>
      </w:pPr>
    </w:lvl>
    <w:lvl w:ilvl="6" w:tplc="E222D5BC">
      <w:numFmt w:val="none"/>
      <w:lvlText w:val=""/>
      <w:lvlJc w:val="left"/>
      <w:pPr>
        <w:tabs>
          <w:tab w:val="num" w:pos="360"/>
        </w:tabs>
      </w:pPr>
    </w:lvl>
    <w:lvl w:ilvl="7" w:tplc="3B50E0F2">
      <w:numFmt w:val="none"/>
      <w:lvlText w:val=""/>
      <w:lvlJc w:val="left"/>
      <w:pPr>
        <w:tabs>
          <w:tab w:val="num" w:pos="360"/>
        </w:tabs>
      </w:pPr>
    </w:lvl>
    <w:lvl w:ilvl="8" w:tplc="1EF61D0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8883E2D"/>
    <w:multiLevelType w:val="multilevel"/>
    <w:tmpl w:val="DF38153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5" w15:restartNumberingAfterBreak="0">
    <w:nsid w:val="4F0D70CA"/>
    <w:multiLevelType w:val="multilevel"/>
    <w:tmpl w:val="BCD0225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92"/>
        </w:tabs>
        <w:ind w:left="892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6" w15:restartNumberingAfterBreak="0">
    <w:nsid w:val="536E6043"/>
    <w:multiLevelType w:val="hybridMultilevel"/>
    <w:tmpl w:val="DB9A4DBC"/>
    <w:lvl w:ilvl="0" w:tplc="775804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76EAD8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2" w:tplc="EFD8BDB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DE1D3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CA06A8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C29CE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FC4833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440F4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BCB96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89580E"/>
    <w:multiLevelType w:val="multilevel"/>
    <w:tmpl w:val="BECE54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6FA67883"/>
    <w:multiLevelType w:val="hybridMultilevel"/>
    <w:tmpl w:val="2A5A2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45446"/>
    <w:multiLevelType w:val="multilevel"/>
    <w:tmpl w:val="7D0819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1EE0791"/>
    <w:multiLevelType w:val="multilevel"/>
    <w:tmpl w:val="ED90622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5312FBE"/>
    <w:multiLevelType w:val="hybridMultilevel"/>
    <w:tmpl w:val="9978010C"/>
    <w:lvl w:ilvl="0" w:tplc="FB42C9D6">
      <w:start w:val="1"/>
      <w:numFmt w:val="upperRoman"/>
      <w:lvlText w:val="%1."/>
      <w:lvlJc w:val="left"/>
      <w:pPr>
        <w:ind w:left="1347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9700274"/>
    <w:multiLevelType w:val="multilevel"/>
    <w:tmpl w:val="27D0BE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F454D54"/>
    <w:multiLevelType w:val="multilevel"/>
    <w:tmpl w:val="AB6CBB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11"/>
  </w:num>
  <w:num w:numId="5">
    <w:abstractNumId w:val="8"/>
  </w:num>
  <w:num w:numId="6">
    <w:abstractNumId w:val="20"/>
  </w:num>
  <w:num w:numId="7">
    <w:abstractNumId w:val="22"/>
  </w:num>
  <w:num w:numId="8">
    <w:abstractNumId w:val="4"/>
  </w:num>
  <w:num w:numId="9">
    <w:abstractNumId w:val="6"/>
  </w:num>
  <w:num w:numId="10">
    <w:abstractNumId w:val="0"/>
  </w:num>
  <w:num w:numId="11">
    <w:abstractNumId w:val="17"/>
  </w:num>
  <w:num w:numId="12">
    <w:abstractNumId w:val="2"/>
  </w:num>
  <w:num w:numId="13">
    <w:abstractNumId w:val="21"/>
  </w:num>
  <w:num w:numId="14">
    <w:abstractNumId w:val="12"/>
  </w:num>
  <w:num w:numId="15">
    <w:abstractNumId w:val="9"/>
  </w:num>
  <w:num w:numId="16">
    <w:abstractNumId w:val="19"/>
  </w:num>
  <w:num w:numId="17">
    <w:abstractNumId w:val="14"/>
  </w:num>
  <w:num w:numId="18">
    <w:abstractNumId w:val="5"/>
  </w:num>
  <w:num w:numId="19">
    <w:abstractNumId w:val="23"/>
  </w:num>
  <w:num w:numId="20">
    <w:abstractNumId w:val="15"/>
  </w:num>
  <w:num w:numId="21">
    <w:abstractNumId w:val="1"/>
  </w:num>
  <w:num w:numId="22">
    <w:abstractNumId w:val="7"/>
  </w:num>
  <w:num w:numId="23">
    <w:abstractNumId w:val="1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09"/>
    <w:rsid w:val="000000BB"/>
    <w:rsid w:val="00000551"/>
    <w:rsid w:val="00000825"/>
    <w:rsid w:val="00000DED"/>
    <w:rsid w:val="000014A1"/>
    <w:rsid w:val="00011365"/>
    <w:rsid w:val="00013EDC"/>
    <w:rsid w:val="00026531"/>
    <w:rsid w:val="00031EAC"/>
    <w:rsid w:val="00034754"/>
    <w:rsid w:val="000364ED"/>
    <w:rsid w:val="000417F7"/>
    <w:rsid w:val="00045269"/>
    <w:rsid w:val="00047117"/>
    <w:rsid w:val="000475E3"/>
    <w:rsid w:val="000512EC"/>
    <w:rsid w:val="00056D05"/>
    <w:rsid w:val="000645DE"/>
    <w:rsid w:val="000677C3"/>
    <w:rsid w:val="00070749"/>
    <w:rsid w:val="00072603"/>
    <w:rsid w:val="00073088"/>
    <w:rsid w:val="00081BB2"/>
    <w:rsid w:val="000833CB"/>
    <w:rsid w:val="000846DB"/>
    <w:rsid w:val="0009297B"/>
    <w:rsid w:val="00093B46"/>
    <w:rsid w:val="00096210"/>
    <w:rsid w:val="00096374"/>
    <w:rsid w:val="000972C3"/>
    <w:rsid w:val="000A1156"/>
    <w:rsid w:val="000A6CC8"/>
    <w:rsid w:val="000B0787"/>
    <w:rsid w:val="000B11A6"/>
    <w:rsid w:val="000B15A9"/>
    <w:rsid w:val="000B329A"/>
    <w:rsid w:val="000B52C5"/>
    <w:rsid w:val="000B69BF"/>
    <w:rsid w:val="000C15B2"/>
    <w:rsid w:val="000C31D8"/>
    <w:rsid w:val="000C4DCD"/>
    <w:rsid w:val="000D136F"/>
    <w:rsid w:val="000D1FC5"/>
    <w:rsid w:val="000D259D"/>
    <w:rsid w:val="000D2829"/>
    <w:rsid w:val="000E19E8"/>
    <w:rsid w:val="000E42F7"/>
    <w:rsid w:val="00102373"/>
    <w:rsid w:val="001126DE"/>
    <w:rsid w:val="001128C6"/>
    <w:rsid w:val="00112ED1"/>
    <w:rsid w:val="00116790"/>
    <w:rsid w:val="001207D6"/>
    <w:rsid w:val="0012284A"/>
    <w:rsid w:val="001232D0"/>
    <w:rsid w:val="00126778"/>
    <w:rsid w:val="00127826"/>
    <w:rsid w:val="00130738"/>
    <w:rsid w:val="0013322B"/>
    <w:rsid w:val="0013678F"/>
    <w:rsid w:val="0014705F"/>
    <w:rsid w:val="00151BE4"/>
    <w:rsid w:val="001555B0"/>
    <w:rsid w:val="00157A54"/>
    <w:rsid w:val="001648B5"/>
    <w:rsid w:val="0016668E"/>
    <w:rsid w:val="00166A4B"/>
    <w:rsid w:val="001712FE"/>
    <w:rsid w:val="00175554"/>
    <w:rsid w:val="001766CB"/>
    <w:rsid w:val="00182E89"/>
    <w:rsid w:val="00184B89"/>
    <w:rsid w:val="001927E3"/>
    <w:rsid w:val="0019352F"/>
    <w:rsid w:val="001936A5"/>
    <w:rsid w:val="00197F7D"/>
    <w:rsid w:val="001A00F3"/>
    <w:rsid w:val="001A29D6"/>
    <w:rsid w:val="001B1796"/>
    <w:rsid w:val="001B694C"/>
    <w:rsid w:val="001B7579"/>
    <w:rsid w:val="001C11F9"/>
    <w:rsid w:val="001C5427"/>
    <w:rsid w:val="001C65E0"/>
    <w:rsid w:val="001D291B"/>
    <w:rsid w:val="001D58EB"/>
    <w:rsid w:val="001D6389"/>
    <w:rsid w:val="001D6BF2"/>
    <w:rsid w:val="001E169D"/>
    <w:rsid w:val="001E214C"/>
    <w:rsid w:val="001E3D2A"/>
    <w:rsid w:val="001E48B3"/>
    <w:rsid w:val="001E7C50"/>
    <w:rsid w:val="001F2D05"/>
    <w:rsid w:val="001F528D"/>
    <w:rsid w:val="001F5EF5"/>
    <w:rsid w:val="001F671B"/>
    <w:rsid w:val="001F6A4F"/>
    <w:rsid w:val="00202A09"/>
    <w:rsid w:val="00203C41"/>
    <w:rsid w:val="00207EF9"/>
    <w:rsid w:val="00212458"/>
    <w:rsid w:val="00212F85"/>
    <w:rsid w:val="00213D03"/>
    <w:rsid w:val="00214C4A"/>
    <w:rsid w:val="00215138"/>
    <w:rsid w:val="002164BD"/>
    <w:rsid w:val="00217F2B"/>
    <w:rsid w:val="00220944"/>
    <w:rsid w:val="00221708"/>
    <w:rsid w:val="00222F65"/>
    <w:rsid w:val="00223E14"/>
    <w:rsid w:val="00225AC6"/>
    <w:rsid w:val="00227583"/>
    <w:rsid w:val="00233A1D"/>
    <w:rsid w:val="0023434D"/>
    <w:rsid w:val="00235433"/>
    <w:rsid w:val="0023785F"/>
    <w:rsid w:val="00240477"/>
    <w:rsid w:val="0024232B"/>
    <w:rsid w:val="00247679"/>
    <w:rsid w:val="00247DEB"/>
    <w:rsid w:val="002533DF"/>
    <w:rsid w:val="002565E1"/>
    <w:rsid w:val="002565F5"/>
    <w:rsid w:val="002566CE"/>
    <w:rsid w:val="002577FA"/>
    <w:rsid w:val="00257BA8"/>
    <w:rsid w:val="002710EB"/>
    <w:rsid w:val="0027192B"/>
    <w:rsid w:val="00271E8E"/>
    <w:rsid w:val="00272993"/>
    <w:rsid w:val="00273E86"/>
    <w:rsid w:val="0027483F"/>
    <w:rsid w:val="002753B6"/>
    <w:rsid w:val="00276757"/>
    <w:rsid w:val="0027706D"/>
    <w:rsid w:val="002802E4"/>
    <w:rsid w:val="00280D44"/>
    <w:rsid w:val="00281115"/>
    <w:rsid w:val="00285457"/>
    <w:rsid w:val="00291E51"/>
    <w:rsid w:val="002921E6"/>
    <w:rsid w:val="00292FAE"/>
    <w:rsid w:val="002A4295"/>
    <w:rsid w:val="002B096A"/>
    <w:rsid w:val="002B72BE"/>
    <w:rsid w:val="002C1835"/>
    <w:rsid w:val="002C5B17"/>
    <w:rsid w:val="002D0CA8"/>
    <w:rsid w:val="002E4C9E"/>
    <w:rsid w:val="002E4DDD"/>
    <w:rsid w:val="002E5E79"/>
    <w:rsid w:val="002F0AF1"/>
    <w:rsid w:val="002F1A0F"/>
    <w:rsid w:val="002F2179"/>
    <w:rsid w:val="002F23D6"/>
    <w:rsid w:val="002F69D5"/>
    <w:rsid w:val="002F6C7E"/>
    <w:rsid w:val="002F753F"/>
    <w:rsid w:val="00301348"/>
    <w:rsid w:val="003158AA"/>
    <w:rsid w:val="00315E4B"/>
    <w:rsid w:val="00322998"/>
    <w:rsid w:val="00325425"/>
    <w:rsid w:val="00325595"/>
    <w:rsid w:val="00327BD7"/>
    <w:rsid w:val="00327ED3"/>
    <w:rsid w:val="0033166C"/>
    <w:rsid w:val="00341E7B"/>
    <w:rsid w:val="0034226D"/>
    <w:rsid w:val="00345DD5"/>
    <w:rsid w:val="00346B2A"/>
    <w:rsid w:val="00355316"/>
    <w:rsid w:val="003577CD"/>
    <w:rsid w:val="003639D9"/>
    <w:rsid w:val="00365463"/>
    <w:rsid w:val="003671B6"/>
    <w:rsid w:val="0037113B"/>
    <w:rsid w:val="003772B5"/>
    <w:rsid w:val="0038074D"/>
    <w:rsid w:val="00383BC7"/>
    <w:rsid w:val="003852AD"/>
    <w:rsid w:val="00391729"/>
    <w:rsid w:val="0039730B"/>
    <w:rsid w:val="003A2142"/>
    <w:rsid w:val="003A35DE"/>
    <w:rsid w:val="003A401F"/>
    <w:rsid w:val="003A4DDF"/>
    <w:rsid w:val="003B088D"/>
    <w:rsid w:val="003B5E89"/>
    <w:rsid w:val="003C2516"/>
    <w:rsid w:val="003C59A8"/>
    <w:rsid w:val="003C6595"/>
    <w:rsid w:val="003D0399"/>
    <w:rsid w:val="003D1DD8"/>
    <w:rsid w:val="003D2815"/>
    <w:rsid w:val="003D3866"/>
    <w:rsid w:val="003D544C"/>
    <w:rsid w:val="003D64BA"/>
    <w:rsid w:val="003E36F7"/>
    <w:rsid w:val="003F0D16"/>
    <w:rsid w:val="003F42D5"/>
    <w:rsid w:val="0040045B"/>
    <w:rsid w:val="004025F4"/>
    <w:rsid w:val="00404AAF"/>
    <w:rsid w:val="00412723"/>
    <w:rsid w:val="00416AC7"/>
    <w:rsid w:val="00430C28"/>
    <w:rsid w:val="004322E5"/>
    <w:rsid w:val="0043664D"/>
    <w:rsid w:val="00440F6B"/>
    <w:rsid w:val="004504FD"/>
    <w:rsid w:val="00451D24"/>
    <w:rsid w:val="00455390"/>
    <w:rsid w:val="00456181"/>
    <w:rsid w:val="00477457"/>
    <w:rsid w:val="00485B50"/>
    <w:rsid w:val="00491AE7"/>
    <w:rsid w:val="00497B28"/>
    <w:rsid w:val="004A63EF"/>
    <w:rsid w:val="004B0A6C"/>
    <w:rsid w:val="004B444A"/>
    <w:rsid w:val="004B5135"/>
    <w:rsid w:val="004B6C6E"/>
    <w:rsid w:val="004C34AD"/>
    <w:rsid w:val="004E428D"/>
    <w:rsid w:val="004F2A04"/>
    <w:rsid w:val="004F560C"/>
    <w:rsid w:val="004F75F1"/>
    <w:rsid w:val="00500C38"/>
    <w:rsid w:val="00513A7C"/>
    <w:rsid w:val="005170B5"/>
    <w:rsid w:val="00521835"/>
    <w:rsid w:val="0052260B"/>
    <w:rsid w:val="00522BFA"/>
    <w:rsid w:val="005240A3"/>
    <w:rsid w:val="00524246"/>
    <w:rsid w:val="00525506"/>
    <w:rsid w:val="00534322"/>
    <w:rsid w:val="0054523B"/>
    <w:rsid w:val="005457D9"/>
    <w:rsid w:val="005471E7"/>
    <w:rsid w:val="00552E65"/>
    <w:rsid w:val="00561C91"/>
    <w:rsid w:val="00563CFC"/>
    <w:rsid w:val="0056429B"/>
    <w:rsid w:val="00566C47"/>
    <w:rsid w:val="005671CE"/>
    <w:rsid w:val="00570AC4"/>
    <w:rsid w:val="005720A9"/>
    <w:rsid w:val="005756F7"/>
    <w:rsid w:val="00581FFF"/>
    <w:rsid w:val="00584404"/>
    <w:rsid w:val="00584F52"/>
    <w:rsid w:val="005850C0"/>
    <w:rsid w:val="005870F0"/>
    <w:rsid w:val="005877C3"/>
    <w:rsid w:val="005917C0"/>
    <w:rsid w:val="00592625"/>
    <w:rsid w:val="00594058"/>
    <w:rsid w:val="00596BF1"/>
    <w:rsid w:val="00596C43"/>
    <w:rsid w:val="00597683"/>
    <w:rsid w:val="00597F4E"/>
    <w:rsid w:val="005B2409"/>
    <w:rsid w:val="005B4A57"/>
    <w:rsid w:val="005B5418"/>
    <w:rsid w:val="005B54DF"/>
    <w:rsid w:val="005C03D0"/>
    <w:rsid w:val="005C08D3"/>
    <w:rsid w:val="005D280A"/>
    <w:rsid w:val="005D4DA1"/>
    <w:rsid w:val="005D561D"/>
    <w:rsid w:val="005E5B10"/>
    <w:rsid w:val="005F283E"/>
    <w:rsid w:val="005F5936"/>
    <w:rsid w:val="005F672A"/>
    <w:rsid w:val="005F7DE7"/>
    <w:rsid w:val="00605EB2"/>
    <w:rsid w:val="0061024E"/>
    <w:rsid w:val="00610CD2"/>
    <w:rsid w:val="006117D5"/>
    <w:rsid w:val="00611AF2"/>
    <w:rsid w:val="0061344C"/>
    <w:rsid w:val="006152D7"/>
    <w:rsid w:val="0061658C"/>
    <w:rsid w:val="006204A1"/>
    <w:rsid w:val="00630166"/>
    <w:rsid w:val="00631EFD"/>
    <w:rsid w:val="00635F05"/>
    <w:rsid w:val="006365A7"/>
    <w:rsid w:val="00640F54"/>
    <w:rsid w:val="006429A2"/>
    <w:rsid w:val="006429E6"/>
    <w:rsid w:val="006452CF"/>
    <w:rsid w:val="006476B1"/>
    <w:rsid w:val="00650BA2"/>
    <w:rsid w:val="006527AE"/>
    <w:rsid w:val="00654CD9"/>
    <w:rsid w:val="00660617"/>
    <w:rsid w:val="00661338"/>
    <w:rsid w:val="00664E26"/>
    <w:rsid w:val="006671E9"/>
    <w:rsid w:val="00667BC8"/>
    <w:rsid w:val="006820B7"/>
    <w:rsid w:val="00683F29"/>
    <w:rsid w:val="00690930"/>
    <w:rsid w:val="006932E9"/>
    <w:rsid w:val="00695F21"/>
    <w:rsid w:val="006964E0"/>
    <w:rsid w:val="006B6CC1"/>
    <w:rsid w:val="006C2CB9"/>
    <w:rsid w:val="006C395A"/>
    <w:rsid w:val="006C3A17"/>
    <w:rsid w:val="006D306E"/>
    <w:rsid w:val="006D55A8"/>
    <w:rsid w:val="006D636C"/>
    <w:rsid w:val="006E2450"/>
    <w:rsid w:val="006E26A0"/>
    <w:rsid w:val="006F04E3"/>
    <w:rsid w:val="006F2046"/>
    <w:rsid w:val="006F4E46"/>
    <w:rsid w:val="006F5F53"/>
    <w:rsid w:val="007076D3"/>
    <w:rsid w:val="00712211"/>
    <w:rsid w:val="00721C31"/>
    <w:rsid w:val="00724D59"/>
    <w:rsid w:val="007325C2"/>
    <w:rsid w:val="00733AAB"/>
    <w:rsid w:val="00736F39"/>
    <w:rsid w:val="00740D2F"/>
    <w:rsid w:val="00745A12"/>
    <w:rsid w:val="007524FC"/>
    <w:rsid w:val="007563C8"/>
    <w:rsid w:val="00756E1D"/>
    <w:rsid w:val="00756FBC"/>
    <w:rsid w:val="0076399E"/>
    <w:rsid w:val="0076578A"/>
    <w:rsid w:val="0076770E"/>
    <w:rsid w:val="0077005E"/>
    <w:rsid w:val="0077765E"/>
    <w:rsid w:val="007812FD"/>
    <w:rsid w:val="007835E4"/>
    <w:rsid w:val="00787206"/>
    <w:rsid w:val="00791BBC"/>
    <w:rsid w:val="0079294D"/>
    <w:rsid w:val="00796CDD"/>
    <w:rsid w:val="007973B7"/>
    <w:rsid w:val="007B02FE"/>
    <w:rsid w:val="007B056B"/>
    <w:rsid w:val="007B15FE"/>
    <w:rsid w:val="007B4D8E"/>
    <w:rsid w:val="007B6931"/>
    <w:rsid w:val="007C1D35"/>
    <w:rsid w:val="007C2064"/>
    <w:rsid w:val="007C6ACE"/>
    <w:rsid w:val="007D01A6"/>
    <w:rsid w:val="007D1769"/>
    <w:rsid w:val="007D70BC"/>
    <w:rsid w:val="007E0E48"/>
    <w:rsid w:val="007E3331"/>
    <w:rsid w:val="007E40E6"/>
    <w:rsid w:val="007E7531"/>
    <w:rsid w:val="007E75D4"/>
    <w:rsid w:val="007F1B03"/>
    <w:rsid w:val="007F4343"/>
    <w:rsid w:val="00800104"/>
    <w:rsid w:val="00800FC2"/>
    <w:rsid w:val="00803F2A"/>
    <w:rsid w:val="00810D64"/>
    <w:rsid w:val="008117C6"/>
    <w:rsid w:val="00811FFF"/>
    <w:rsid w:val="00813F81"/>
    <w:rsid w:val="0081787A"/>
    <w:rsid w:val="00821BD5"/>
    <w:rsid w:val="00830A7F"/>
    <w:rsid w:val="00835899"/>
    <w:rsid w:val="00836502"/>
    <w:rsid w:val="00841C88"/>
    <w:rsid w:val="00844574"/>
    <w:rsid w:val="00853981"/>
    <w:rsid w:val="00853E6D"/>
    <w:rsid w:val="008549AC"/>
    <w:rsid w:val="00855C1F"/>
    <w:rsid w:val="00855DB8"/>
    <w:rsid w:val="00856089"/>
    <w:rsid w:val="00860212"/>
    <w:rsid w:val="00860902"/>
    <w:rsid w:val="0086122A"/>
    <w:rsid w:val="0086511D"/>
    <w:rsid w:val="008654F6"/>
    <w:rsid w:val="0087629D"/>
    <w:rsid w:val="00876335"/>
    <w:rsid w:val="00880170"/>
    <w:rsid w:val="0089065A"/>
    <w:rsid w:val="00891809"/>
    <w:rsid w:val="00894682"/>
    <w:rsid w:val="00895E50"/>
    <w:rsid w:val="008966AA"/>
    <w:rsid w:val="008974EC"/>
    <w:rsid w:val="008A1497"/>
    <w:rsid w:val="008A3EF0"/>
    <w:rsid w:val="008A66D4"/>
    <w:rsid w:val="008A752B"/>
    <w:rsid w:val="008B41BD"/>
    <w:rsid w:val="008B5C11"/>
    <w:rsid w:val="008B72B4"/>
    <w:rsid w:val="008C6D66"/>
    <w:rsid w:val="008C7DC7"/>
    <w:rsid w:val="008D4345"/>
    <w:rsid w:val="008D5E3F"/>
    <w:rsid w:val="008E2AA9"/>
    <w:rsid w:val="008E5B27"/>
    <w:rsid w:val="008F2016"/>
    <w:rsid w:val="009000F4"/>
    <w:rsid w:val="009000FA"/>
    <w:rsid w:val="00900522"/>
    <w:rsid w:val="009015F2"/>
    <w:rsid w:val="00904ACB"/>
    <w:rsid w:val="00910EF3"/>
    <w:rsid w:val="00917137"/>
    <w:rsid w:val="0091796A"/>
    <w:rsid w:val="00924B39"/>
    <w:rsid w:val="00931D7C"/>
    <w:rsid w:val="009335DD"/>
    <w:rsid w:val="0094032F"/>
    <w:rsid w:val="00943A40"/>
    <w:rsid w:val="00950456"/>
    <w:rsid w:val="00951791"/>
    <w:rsid w:val="0096260C"/>
    <w:rsid w:val="00964560"/>
    <w:rsid w:val="00972C1C"/>
    <w:rsid w:val="00975C73"/>
    <w:rsid w:val="0097613B"/>
    <w:rsid w:val="00976695"/>
    <w:rsid w:val="00985956"/>
    <w:rsid w:val="0099623C"/>
    <w:rsid w:val="009A510C"/>
    <w:rsid w:val="009B34D2"/>
    <w:rsid w:val="009B366A"/>
    <w:rsid w:val="009C4EAE"/>
    <w:rsid w:val="009C5996"/>
    <w:rsid w:val="009D2AE3"/>
    <w:rsid w:val="009D5410"/>
    <w:rsid w:val="009E04C9"/>
    <w:rsid w:val="009E42EA"/>
    <w:rsid w:val="009E59BF"/>
    <w:rsid w:val="009F2DA2"/>
    <w:rsid w:val="009F4EB3"/>
    <w:rsid w:val="009F5C65"/>
    <w:rsid w:val="00A0021A"/>
    <w:rsid w:val="00A00B08"/>
    <w:rsid w:val="00A0107A"/>
    <w:rsid w:val="00A0235F"/>
    <w:rsid w:val="00A04BA5"/>
    <w:rsid w:val="00A06B81"/>
    <w:rsid w:val="00A170C1"/>
    <w:rsid w:val="00A17B48"/>
    <w:rsid w:val="00A20789"/>
    <w:rsid w:val="00A31BBA"/>
    <w:rsid w:val="00A321F9"/>
    <w:rsid w:val="00A32776"/>
    <w:rsid w:val="00A37C61"/>
    <w:rsid w:val="00A401A1"/>
    <w:rsid w:val="00A40E41"/>
    <w:rsid w:val="00A43810"/>
    <w:rsid w:val="00A45E38"/>
    <w:rsid w:val="00A47757"/>
    <w:rsid w:val="00A506E0"/>
    <w:rsid w:val="00A50E65"/>
    <w:rsid w:val="00A510DD"/>
    <w:rsid w:val="00A52ACD"/>
    <w:rsid w:val="00A6444A"/>
    <w:rsid w:val="00A70870"/>
    <w:rsid w:val="00A71D6B"/>
    <w:rsid w:val="00A73064"/>
    <w:rsid w:val="00A73B2B"/>
    <w:rsid w:val="00A8181A"/>
    <w:rsid w:val="00A81F2A"/>
    <w:rsid w:val="00A93164"/>
    <w:rsid w:val="00A93EB0"/>
    <w:rsid w:val="00A93F56"/>
    <w:rsid w:val="00AA0344"/>
    <w:rsid w:val="00AA06FA"/>
    <w:rsid w:val="00AA4997"/>
    <w:rsid w:val="00AA768D"/>
    <w:rsid w:val="00AA7871"/>
    <w:rsid w:val="00AB125C"/>
    <w:rsid w:val="00AB31EE"/>
    <w:rsid w:val="00AB4886"/>
    <w:rsid w:val="00AB6DE8"/>
    <w:rsid w:val="00AC1994"/>
    <w:rsid w:val="00AD0FF6"/>
    <w:rsid w:val="00AD1512"/>
    <w:rsid w:val="00AE3213"/>
    <w:rsid w:val="00AE3676"/>
    <w:rsid w:val="00AE44BE"/>
    <w:rsid w:val="00AF5FA3"/>
    <w:rsid w:val="00B00043"/>
    <w:rsid w:val="00B011BF"/>
    <w:rsid w:val="00B031EB"/>
    <w:rsid w:val="00B04531"/>
    <w:rsid w:val="00B05608"/>
    <w:rsid w:val="00B0623A"/>
    <w:rsid w:val="00B06466"/>
    <w:rsid w:val="00B0669C"/>
    <w:rsid w:val="00B067D7"/>
    <w:rsid w:val="00B13417"/>
    <w:rsid w:val="00B16D31"/>
    <w:rsid w:val="00B211E6"/>
    <w:rsid w:val="00B21790"/>
    <w:rsid w:val="00B26E47"/>
    <w:rsid w:val="00B2756D"/>
    <w:rsid w:val="00B3192E"/>
    <w:rsid w:val="00B3230C"/>
    <w:rsid w:val="00B350DA"/>
    <w:rsid w:val="00B52804"/>
    <w:rsid w:val="00B55C63"/>
    <w:rsid w:val="00B63077"/>
    <w:rsid w:val="00B6755F"/>
    <w:rsid w:val="00B853C9"/>
    <w:rsid w:val="00B967A7"/>
    <w:rsid w:val="00B968DB"/>
    <w:rsid w:val="00BA11B6"/>
    <w:rsid w:val="00BA2743"/>
    <w:rsid w:val="00BA2803"/>
    <w:rsid w:val="00BA535D"/>
    <w:rsid w:val="00BB0D09"/>
    <w:rsid w:val="00BB4D7C"/>
    <w:rsid w:val="00BC16F5"/>
    <w:rsid w:val="00BC3170"/>
    <w:rsid w:val="00BC33C1"/>
    <w:rsid w:val="00BC560D"/>
    <w:rsid w:val="00BD06CB"/>
    <w:rsid w:val="00BD2654"/>
    <w:rsid w:val="00BD7DDA"/>
    <w:rsid w:val="00BE19D1"/>
    <w:rsid w:val="00BE7637"/>
    <w:rsid w:val="00BF022C"/>
    <w:rsid w:val="00BF1D0D"/>
    <w:rsid w:val="00BF6D1B"/>
    <w:rsid w:val="00BF7256"/>
    <w:rsid w:val="00BF748F"/>
    <w:rsid w:val="00C01176"/>
    <w:rsid w:val="00C012AF"/>
    <w:rsid w:val="00C01CEE"/>
    <w:rsid w:val="00C01D49"/>
    <w:rsid w:val="00C046AE"/>
    <w:rsid w:val="00C06E91"/>
    <w:rsid w:val="00C105C8"/>
    <w:rsid w:val="00C11924"/>
    <w:rsid w:val="00C12464"/>
    <w:rsid w:val="00C15565"/>
    <w:rsid w:val="00C1564D"/>
    <w:rsid w:val="00C15A1A"/>
    <w:rsid w:val="00C25B51"/>
    <w:rsid w:val="00C2670B"/>
    <w:rsid w:val="00C3273A"/>
    <w:rsid w:val="00C32A48"/>
    <w:rsid w:val="00C3545E"/>
    <w:rsid w:val="00C4355F"/>
    <w:rsid w:val="00C47FC3"/>
    <w:rsid w:val="00C52211"/>
    <w:rsid w:val="00C54894"/>
    <w:rsid w:val="00C55C4F"/>
    <w:rsid w:val="00C57B64"/>
    <w:rsid w:val="00C628FD"/>
    <w:rsid w:val="00C641CF"/>
    <w:rsid w:val="00C72B6C"/>
    <w:rsid w:val="00C81BCA"/>
    <w:rsid w:val="00C90599"/>
    <w:rsid w:val="00C92B7C"/>
    <w:rsid w:val="00C95C44"/>
    <w:rsid w:val="00C95D3F"/>
    <w:rsid w:val="00C9797A"/>
    <w:rsid w:val="00CA1F14"/>
    <w:rsid w:val="00CA48F1"/>
    <w:rsid w:val="00CB0182"/>
    <w:rsid w:val="00CB0AD1"/>
    <w:rsid w:val="00CB4250"/>
    <w:rsid w:val="00CB7543"/>
    <w:rsid w:val="00CC2377"/>
    <w:rsid w:val="00CD2312"/>
    <w:rsid w:val="00CD45E1"/>
    <w:rsid w:val="00CD6159"/>
    <w:rsid w:val="00CE0FC9"/>
    <w:rsid w:val="00CE2DD0"/>
    <w:rsid w:val="00CE37BD"/>
    <w:rsid w:val="00CE6E0B"/>
    <w:rsid w:val="00CE7854"/>
    <w:rsid w:val="00CF1BFF"/>
    <w:rsid w:val="00CF62A4"/>
    <w:rsid w:val="00CF69FE"/>
    <w:rsid w:val="00CF7E5F"/>
    <w:rsid w:val="00D028E4"/>
    <w:rsid w:val="00D07BCB"/>
    <w:rsid w:val="00D151E7"/>
    <w:rsid w:val="00D15514"/>
    <w:rsid w:val="00D15D31"/>
    <w:rsid w:val="00D16060"/>
    <w:rsid w:val="00D1660A"/>
    <w:rsid w:val="00D16CF1"/>
    <w:rsid w:val="00D20EB1"/>
    <w:rsid w:val="00D21B0E"/>
    <w:rsid w:val="00D23B2B"/>
    <w:rsid w:val="00D32B36"/>
    <w:rsid w:val="00D37204"/>
    <w:rsid w:val="00D41C91"/>
    <w:rsid w:val="00D4395A"/>
    <w:rsid w:val="00D43BE2"/>
    <w:rsid w:val="00D457C9"/>
    <w:rsid w:val="00D45C51"/>
    <w:rsid w:val="00D47A93"/>
    <w:rsid w:val="00D50B56"/>
    <w:rsid w:val="00D51A91"/>
    <w:rsid w:val="00D529D4"/>
    <w:rsid w:val="00D5612A"/>
    <w:rsid w:val="00D57B91"/>
    <w:rsid w:val="00D63154"/>
    <w:rsid w:val="00D65190"/>
    <w:rsid w:val="00D66BDD"/>
    <w:rsid w:val="00D70675"/>
    <w:rsid w:val="00D72C89"/>
    <w:rsid w:val="00D753FD"/>
    <w:rsid w:val="00D76BE3"/>
    <w:rsid w:val="00D80045"/>
    <w:rsid w:val="00D8129E"/>
    <w:rsid w:val="00D81879"/>
    <w:rsid w:val="00D834E9"/>
    <w:rsid w:val="00D84423"/>
    <w:rsid w:val="00D855B5"/>
    <w:rsid w:val="00D91F33"/>
    <w:rsid w:val="00D93814"/>
    <w:rsid w:val="00D94ABA"/>
    <w:rsid w:val="00D954BC"/>
    <w:rsid w:val="00DA07A9"/>
    <w:rsid w:val="00DA0A4B"/>
    <w:rsid w:val="00DA1EFE"/>
    <w:rsid w:val="00DA23D3"/>
    <w:rsid w:val="00DA4FC7"/>
    <w:rsid w:val="00DA5088"/>
    <w:rsid w:val="00DA5354"/>
    <w:rsid w:val="00DB5050"/>
    <w:rsid w:val="00DB6072"/>
    <w:rsid w:val="00DC40AC"/>
    <w:rsid w:val="00DC4804"/>
    <w:rsid w:val="00DC5539"/>
    <w:rsid w:val="00DC5B63"/>
    <w:rsid w:val="00DC7B3C"/>
    <w:rsid w:val="00DD2789"/>
    <w:rsid w:val="00DD7CD3"/>
    <w:rsid w:val="00DE1A47"/>
    <w:rsid w:val="00DE7E61"/>
    <w:rsid w:val="00DE7EDE"/>
    <w:rsid w:val="00E02012"/>
    <w:rsid w:val="00E020D1"/>
    <w:rsid w:val="00E025A2"/>
    <w:rsid w:val="00E028D3"/>
    <w:rsid w:val="00E03573"/>
    <w:rsid w:val="00E03D28"/>
    <w:rsid w:val="00E046DC"/>
    <w:rsid w:val="00E06C31"/>
    <w:rsid w:val="00E07BAF"/>
    <w:rsid w:val="00E1496B"/>
    <w:rsid w:val="00E15B58"/>
    <w:rsid w:val="00E16A79"/>
    <w:rsid w:val="00E21DEC"/>
    <w:rsid w:val="00E271BF"/>
    <w:rsid w:val="00E27CC3"/>
    <w:rsid w:val="00E41710"/>
    <w:rsid w:val="00E4252B"/>
    <w:rsid w:val="00E42A9E"/>
    <w:rsid w:val="00E513B1"/>
    <w:rsid w:val="00E5163C"/>
    <w:rsid w:val="00E51923"/>
    <w:rsid w:val="00E51AE6"/>
    <w:rsid w:val="00E52CB0"/>
    <w:rsid w:val="00E54C32"/>
    <w:rsid w:val="00E566C1"/>
    <w:rsid w:val="00E57B87"/>
    <w:rsid w:val="00E60C79"/>
    <w:rsid w:val="00E63D3C"/>
    <w:rsid w:val="00E64FED"/>
    <w:rsid w:val="00E65314"/>
    <w:rsid w:val="00E73ED5"/>
    <w:rsid w:val="00E7427E"/>
    <w:rsid w:val="00E8408C"/>
    <w:rsid w:val="00E865C3"/>
    <w:rsid w:val="00E90DDC"/>
    <w:rsid w:val="00E9146A"/>
    <w:rsid w:val="00E93695"/>
    <w:rsid w:val="00E940C5"/>
    <w:rsid w:val="00E95A74"/>
    <w:rsid w:val="00EA3D34"/>
    <w:rsid w:val="00EA43B6"/>
    <w:rsid w:val="00EA7A52"/>
    <w:rsid w:val="00EB16DE"/>
    <w:rsid w:val="00EB3F9D"/>
    <w:rsid w:val="00EC1DB3"/>
    <w:rsid w:val="00EC23E2"/>
    <w:rsid w:val="00EC31C5"/>
    <w:rsid w:val="00ED1382"/>
    <w:rsid w:val="00ED2425"/>
    <w:rsid w:val="00ED3986"/>
    <w:rsid w:val="00ED7605"/>
    <w:rsid w:val="00EE1D20"/>
    <w:rsid w:val="00EE1DCA"/>
    <w:rsid w:val="00EE3B89"/>
    <w:rsid w:val="00EF1BCF"/>
    <w:rsid w:val="00EF3FD5"/>
    <w:rsid w:val="00EF4609"/>
    <w:rsid w:val="00EF5202"/>
    <w:rsid w:val="00F00E2F"/>
    <w:rsid w:val="00F0415F"/>
    <w:rsid w:val="00F06164"/>
    <w:rsid w:val="00F142DC"/>
    <w:rsid w:val="00F1566F"/>
    <w:rsid w:val="00F15C49"/>
    <w:rsid w:val="00F21199"/>
    <w:rsid w:val="00F23164"/>
    <w:rsid w:val="00F2388B"/>
    <w:rsid w:val="00F24BA2"/>
    <w:rsid w:val="00F332DA"/>
    <w:rsid w:val="00F37DFC"/>
    <w:rsid w:val="00F516E6"/>
    <w:rsid w:val="00F517EE"/>
    <w:rsid w:val="00F51B56"/>
    <w:rsid w:val="00F527F6"/>
    <w:rsid w:val="00F60CD7"/>
    <w:rsid w:val="00F6126F"/>
    <w:rsid w:val="00F62879"/>
    <w:rsid w:val="00F70BA3"/>
    <w:rsid w:val="00F73C60"/>
    <w:rsid w:val="00F775E8"/>
    <w:rsid w:val="00F81D59"/>
    <w:rsid w:val="00F85E1A"/>
    <w:rsid w:val="00F86D63"/>
    <w:rsid w:val="00F877C1"/>
    <w:rsid w:val="00F90F3A"/>
    <w:rsid w:val="00F919A1"/>
    <w:rsid w:val="00F94A5D"/>
    <w:rsid w:val="00FA01EF"/>
    <w:rsid w:val="00FA1679"/>
    <w:rsid w:val="00FA551A"/>
    <w:rsid w:val="00FB1423"/>
    <w:rsid w:val="00FC2E6E"/>
    <w:rsid w:val="00FD1AC3"/>
    <w:rsid w:val="00FD1E07"/>
    <w:rsid w:val="00FD7CEC"/>
    <w:rsid w:val="00FE4724"/>
    <w:rsid w:val="00FF55C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65235"/>
  <w15:chartTrackingRefBased/>
  <w15:docId w15:val="{D7F273D2-BC81-9B4B-A4EF-321A4D90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0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4232B"/>
    <w:pPr>
      <w:ind w:firstLine="720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D32B36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24232B"/>
    <w:pPr>
      <w:ind w:left="360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32B36"/>
    <w:rPr>
      <w:sz w:val="24"/>
      <w:szCs w:val="24"/>
    </w:rPr>
  </w:style>
  <w:style w:type="paragraph" w:customStyle="1" w:styleId="1">
    <w:name w:val="Название1"/>
    <w:basedOn w:val="a"/>
    <w:link w:val="a5"/>
    <w:uiPriority w:val="99"/>
    <w:qFormat/>
    <w:rsid w:val="0024232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1"/>
    <w:uiPriority w:val="99"/>
    <w:locked/>
    <w:rsid w:val="00D32B36"/>
    <w:rPr>
      <w:rFonts w:ascii="Cambria" w:hAnsi="Cambria" w:cs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24232B"/>
    <w:pPr>
      <w:tabs>
        <w:tab w:val="num" w:pos="360"/>
        <w:tab w:val="left" w:pos="900"/>
      </w:tabs>
      <w:ind w:left="360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D32B36"/>
    <w:rPr>
      <w:sz w:val="16"/>
      <w:szCs w:val="16"/>
    </w:rPr>
  </w:style>
  <w:style w:type="paragraph" w:styleId="a6">
    <w:name w:val="Body Text"/>
    <w:basedOn w:val="a"/>
    <w:link w:val="a7"/>
    <w:uiPriority w:val="99"/>
    <w:rsid w:val="0024232B"/>
    <w:pPr>
      <w:tabs>
        <w:tab w:val="left" w:pos="720"/>
        <w:tab w:val="left" w:pos="1620"/>
      </w:tabs>
      <w:jc w:val="both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locked/>
    <w:rsid w:val="00D32B36"/>
    <w:rPr>
      <w:sz w:val="24"/>
      <w:szCs w:val="24"/>
    </w:rPr>
  </w:style>
  <w:style w:type="paragraph" w:styleId="21">
    <w:name w:val="Body Text 2"/>
    <w:basedOn w:val="a"/>
    <w:link w:val="22"/>
    <w:uiPriority w:val="99"/>
    <w:rsid w:val="0024232B"/>
    <w:pPr>
      <w:ind w:right="-5"/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sid w:val="00D32B36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242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locked/>
    <w:rsid w:val="00D32B36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513B1"/>
    <w:rPr>
      <w:sz w:val="2"/>
      <w:szCs w:val="2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D32B36"/>
    <w:rPr>
      <w:sz w:val="2"/>
      <w:szCs w:val="2"/>
    </w:rPr>
  </w:style>
  <w:style w:type="paragraph" w:styleId="31">
    <w:name w:val="List 3"/>
    <w:basedOn w:val="a"/>
    <w:uiPriority w:val="99"/>
    <w:rsid w:val="007E40E6"/>
    <w:pPr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</w:rPr>
  </w:style>
  <w:style w:type="table" w:styleId="aa">
    <w:name w:val="Table Grid"/>
    <w:basedOn w:val="a1"/>
    <w:uiPriority w:val="59"/>
    <w:rsid w:val="007E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List 2"/>
    <w:basedOn w:val="a"/>
    <w:uiPriority w:val="99"/>
    <w:rsid w:val="007E40E6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ab">
    <w:name w:val="Document Map"/>
    <w:basedOn w:val="a"/>
    <w:link w:val="ac"/>
    <w:uiPriority w:val="99"/>
    <w:semiHidden/>
    <w:rsid w:val="00880170"/>
    <w:pPr>
      <w:shd w:val="clear" w:color="auto" w:fill="000080"/>
    </w:pPr>
    <w:rPr>
      <w:sz w:val="2"/>
      <w:szCs w:val="2"/>
      <w:lang w:val="x-none" w:eastAsia="x-none"/>
    </w:rPr>
  </w:style>
  <w:style w:type="character" w:customStyle="1" w:styleId="ac">
    <w:name w:val="Схема документа Знак"/>
    <w:link w:val="ab"/>
    <w:uiPriority w:val="99"/>
    <w:semiHidden/>
    <w:locked/>
    <w:rsid w:val="00D32B36"/>
    <w:rPr>
      <w:sz w:val="2"/>
      <w:szCs w:val="2"/>
    </w:rPr>
  </w:style>
  <w:style w:type="paragraph" w:styleId="ad">
    <w:name w:val="List Paragraph"/>
    <w:basedOn w:val="a"/>
    <w:uiPriority w:val="34"/>
    <w:qFormat/>
    <w:rsid w:val="005D280A"/>
    <w:pPr>
      <w:ind w:left="720"/>
    </w:pPr>
  </w:style>
  <w:style w:type="paragraph" w:styleId="ae">
    <w:name w:val="header"/>
    <w:basedOn w:val="a"/>
    <w:link w:val="af"/>
    <w:uiPriority w:val="99"/>
    <w:rsid w:val="00972C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locked/>
    <w:rsid w:val="00972C1C"/>
    <w:rPr>
      <w:sz w:val="24"/>
      <w:szCs w:val="24"/>
    </w:rPr>
  </w:style>
  <w:style w:type="paragraph" w:styleId="af0">
    <w:name w:val="footer"/>
    <w:basedOn w:val="a"/>
    <w:link w:val="af1"/>
    <w:uiPriority w:val="99"/>
    <w:rsid w:val="00972C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locked/>
    <w:rsid w:val="00972C1C"/>
    <w:rPr>
      <w:sz w:val="24"/>
      <w:szCs w:val="24"/>
    </w:rPr>
  </w:style>
  <w:style w:type="character" w:styleId="af2">
    <w:name w:val="Hyperlink"/>
    <w:uiPriority w:val="99"/>
    <w:rsid w:val="000512EC"/>
    <w:rPr>
      <w:color w:val="0000FF"/>
      <w:u w:val="single"/>
    </w:rPr>
  </w:style>
  <w:style w:type="character" w:styleId="af3">
    <w:name w:val="annotation reference"/>
    <w:uiPriority w:val="99"/>
    <w:semiHidden/>
    <w:rsid w:val="00BF6D1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BF6D1B"/>
    <w:rPr>
      <w:sz w:val="20"/>
      <w:szCs w:val="20"/>
      <w:lang w:val="x-none" w:eastAsia="x-none"/>
    </w:rPr>
  </w:style>
  <w:style w:type="character" w:customStyle="1" w:styleId="af5">
    <w:name w:val="Текст примечания Знак"/>
    <w:link w:val="af4"/>
    <w:uiPriority w:val="99"/>
    <w:semiHidden/>
    <w:locked/>
    <w:rsid w:val="00AA034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BF6D1B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AA0344"/>
    <w:rPr>
      <w:b/>
      <w:bCs/>
      <w:sz w:val="20"/>
      <w:szCs w:val="20"/>
    </w:rPr>
  </w:style>
  <w:style w:type="paragraph" w:customStyle="1" w:styleId="10">
    <w:name w:val="Абзац списка1"/>
    <w:basedOn w:val="a"/>
    <w:rsid w:val="00247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B69BF"/>
    <w:pPr>
      <w:autoSpaceDE w:val="0"/>
      <w:autoSpaceDN w:val="0"/>
      <w:adjustRightInd w:val="0"/>
      <w:ind w:left="2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2C62-88E8-4DCF-9C06-BF31B232F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4741</Words>
  <Characters>27026</Characters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31704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2019-05-30T03:39:00Z</cp:lastPrinted>
  <dcterms:created xsi:type="dcterms:W3CDTF">2024-10-07T07:03:00Z</dcterms:created>
  <dcterms:modified xsi:type="dcterms:W3CDTF">2024-11-26T03:36:00Z</dcterms:modified>
</cp:coreProperties>
</file>